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2BD2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bookmarkStart w:id="0" w:name="_Hlk34390496"/>
      <w:r w:rsidRPr="008C7761">
        <w:rPr>
          <w:rFonts w:asciiTheme="minorHAnsi" w:hAnsiTheme="minorHAnsi"/>
          <w:b/>
          <w:color w:val="222222"/>
          <w:szCs w:val="19"/>
          <w:lang w:bidi="ar-SA"/>
        </w:rPr>
        <w:t>Informacje dotyczące przetwarzania danych osobowych</w:t>
      </w:r>
    </w:p>
    <w:p w14:paraId="4FDDC140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w celu realizacji naboru kandydatów na rachmistrzów terenowych</w:t>
      </w:r>
    </w:p>
    <w:p w14:paraId="094B834E" w14:textId="77777777" w:rsidR="008C7761" w:rsidRPr="008C7761" w:rsidRDefault="008C7761" w:rsidP="008C7761">
      <w:pPr>
        <w:widowControl/>
        <w:autoSpaceDE/>
        <w:autoSpaceDN/>
        <w:spacing w:after="160"/>
        <w:jc w:val="both"/>
        <w:rPr>
          <w:rFonts w:asciiTheme="minorHAnsi" w:hAnsiTheme="minorHAnsi"/>
          <w:szCs w:val="19"/>
          <w:lang w:bidi="ar-SA"/>
        </w:rPr>
      </w:pPr>
      <w:r w:rsidRPr="008C7761">
        <w:rPr>
          <w:rFonts w:asciiTheme="minorHAnsi" w:hAnsiTheme="minorHAnsi"/>
          <w:szCs w:val="19"/>
          <w:lang w:bidi="ar-SA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8C7761">
        <w:rPr>
          <w:rFonts w:asciiTheme="minorHAnsi" w:eastAsiaTheme="minorHAnsi" w:hAnsiTheme="minorHAnsi" w:cstheme="minorBidi"/>
          <w:color w:val="222222"/>
          <w:szCs w:val="19"/>
          <w:vertAlign w:val="superscript"/>
          <w:lang w:eastAsia="en-US" w:bidi="ar-SA"/>
        </w:rPr>
        <w:footnoteReference w:id="1"/>
      </w:r>
      <w:r w:rsidRPr="008C7761">
        <w:rPr>
          <w:rFonts w:asciiTheme="minorHAnsi" w:hAnsiTheme="minorHAnsi"/>
          <w:szCs w:val="19"/>
          <w:lang w:bidi="ar-SA"/>
        </w:rPr>
        <w:t xml:space="preserve"> (RODO), administrator informuje o zasadach oraz o przysługujących Pani/Panu prawach związanych z przetwarzaniem Pani/Pana danych osobowych.</w:t>
      </w:r>
    </w:p>
    <w:p w14:paraId="30F903A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contextualSpacing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b/>
          <w:color w:val="000000" w:themeColor="text1"/>
          <w:szCs w:val="19"/>
          <w:lang w:bidi="ar-SA"/>
        </w:rPr>
        <w:t>Administrator</w:t>
      </w:r>
    </w:p>
    <w:p w14:paraId="5C0DFFF9" w14:textId="1BB24541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 xml:space="preserve">Administratorem Pani/Pana danych osobowych jest </w:t>
      </w:r>
      <w:r w:rsidR="006D77F0">
        <w:rPr>
          <w:rFonts w:asciiTheme="minorHAnsi" w:hAnsiTheme="minorHAnsi"/>
          <w:color w:val="000000" w:themeColor="text1"/>
          <w:szCs w:val="19"/>
          <w:lang w:bidi="ar-SA"/>
        </w:rPr>
        <w:t xml:space="preserve">Gminny Komisarz Spisowy – Wójt Gminy </w:t>
      </w:r>
      <w:r w:rsidR="004E251A">
        <w:rPr>
          <w:rFonts w:asciiTheme="minorHAnsi" w:hAnsiTheme="minorHAnsi"/>
          <w:color w:val="000000" w:themeColor="text1"/>
          <w:szCs w:val="19"/>
          <w:lang w:bidi="ar-SA"/>
        </w:rPr>
        <w:t>Nowosolna</w:t>
      </w:r>
      <w:r w:rsidR="006D77F0">
        <w:rPr>
          <w:rFonts w:asciiTheme="minorHAnsi" w:hAnsiTheme="minorHAnsi"/>
          <w:color w:val="000000" w:themeColor="text1"/>
          <w:szCs w:val="19"/>
          <w:lang w:bidi="ar-SA"/>
        </w:rPr>
        <w:t xml:space="preserve"> na podstawie udzielonego upoważnienie  nr</w:t>
      </w:r>
      <w:r w:rsidR="009E2661">
        <w:rPr>
          <w:rFonts w:asciiTheme="minorHAnsi" w:hAnsiTheme="minorHAnsi"/>
          <w:color w:val="000000" w:themeColor="text1"/>
          <w:szCs w:val="19"/>
          <w:lang w:bidi="ar-SA"/>
        </w:rPr>
        <w:t xml:space="preserve"> 106/2020 z dnia 10.06.2020 r.</w:t>
      </w:r>
    </w:p>
    <w:p w14:paraId="2021D949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Inspektor ochrony danych</w:t>
      </w:r>
    </w:p>
    <w:p w14:paraId="4D99999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Z inspektorem ochrony danych (IOD) może się Pani/Pan kontaktować:</w:t>
      </w:r>
    </w:p>
    <w:p w14:paraId="18A6080E" w14:textId="5CB15FBA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pocztą tradycyjną na adres: </w:t>
      </w:r>
      <w:r w:rsidR="009E2661">
        <w:rPr>
          <w:rFonts w:asciiTheme="minorHAnsi" w:hAnsiTheme="minorHAnsi"/>
          <w:color w:val="222222"/>
          <w:szCs w:val="19"/>
          <w:lang w:bidi="ar-SA"/>
        </w:rPr>
        <w:t>Urząd Gminy Nowosolna, ul. Rynek Nowosolna 1, 92-703 Łódź</w:t>
      </w:r>
      <w:bookmarkStart w:id="1" w:name="_GoBack"/>
      <w:bookmarkEnd w:id="1"/>
    </w:p>
    <w:p w14:paraId="348FBE87" w14:textId="3184E63E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426" w:firstLine="0"/>
        <w:contextualSpacing/>
        <w:jc w:val="both"/>
        <w:rPr>
          <w:rFonts w:asciiTheme="minorHAnsi" w:hAnsiTheme="minorHAnsi"/>
          <w:color w:val="222222"/>
          <w:szCs w:val="19"/>
          <w:u w:val="single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pocztą elektroniczną na adres e-mai</w:t>
      </w:r>
      <w:r w:rsidRPr="008C7761">
        <w:rPr>
          <w:rFonts w:asciiTheme="minorHAnsi" w:hAnsiTheme="minorHAnsi"/>
          <w:szCs w:val="19"/>
          <w:lang w:bidi="ar-SA"/>
        </w:rPr>
        <w:t xml:space="preserve">l: </w:t>
      </w:r>
      <w:hyperlink r:id="rId8" w:history="1">
        <w:r w:rsidR="006D77F0" w:rsidRPr="00B72058">
          <w:rPr>
            <w:rStyle w:val="Hipercze"/>
          </w:rPr>
          <w:t>kontakt@iszd.pl</w:t>
        </w:r>
      </w:hyperlink>
      <w:r w:rsidR="006D77F0">
        <w:t xml:space="preserve"> </w:t>
      </w:r>
    </w:p>
    <w:p w14:paraId="098D18CA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contextualSpacing/>
        <w:jc w:val="both"/>
        <w:rPr>
          <w:rFonts w:asciiTheme="minorHAnsi" w:eastAsiaTheme="minorHAnsi" w:hAnsiTheme="minorHAnsi" w:cstheme="minorBidi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val="x-none" w:eastAsia="x-none" w:bidi="ar-SA"/>
        </w:rPr>
        <w:t>Do IOD należy kierować wyłącznie sprawy dotyczące przetwarzania Pani/Pana danych osobowych przez administratora, w tym realizacji Pani/Pana praw wynikających z RODO.</w:t>
      </w:r>
    </w:p>
    <w:p w14:paraId="04FCA566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B61ED61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Cele oraz podstawa prawna przetwarzania Pani/Pana danych osobowych</w:t>
      </w:r>
    </w:p>
    <w:p w14:paraId="26DC8C5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Pani/Pana dane osobowe będą przetwarzane na podstawie:</w:t>
      </w:r>
    </w:p>
    <w:p w14:paraId="59974424" w14:textId="22841316" w:rsidR="008C7761" w:rsidRPr="00957029" w:rsidRDefault="008C7761" w:rsidP="00957029">
      <w:pPr>
        <w:widowControl/>
        <w:numPr>
          <w:ilvl w:val="0"/>
          <w:numId w:val="7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art. 6. ust. 1 lit. </w:t>
      </w:r>
      <w:r w:rsidR="001976E2">
        <w:rPr>
          <w:rFonts w:asciiTheme="minorHAnsi" w:hAnsiTheme="minorHAnsi"/>
          <w:color w:val="222222"/>
          <w:szCs w:val="19"/>
          <w:lang w:bidi="ar-SA"/>
        </w:rPr>
        <w:t xml:space="preserve">a i </w:t>
      </w:r>
      <w:r w:rsidRPr="008C7761">
        <w:rPr>
          <w:rFonts w:asciiTheme="minorHAnsi" w:hAnsiTheme="minorHAnsi"/>
          <w:color w:val="222222"/>
          <w:szCs w:val="19"/>
          <w:lang w:bidi="ar-SA"/>
        </w:rPr>
        <w:t xml:space="preserve">c RODO, tj. </w:t>
      </w:r>
      <w:r w:rsidR="001976E2">
        <w:rPr>
          <w:rFonts w:asciiTheme="minorHAnsi" w:hAnsiTheme="minorHAnsi"/>
          <w:color w:val="222222"/>
          <w:szCs w:val="19"/>
          <w:lang w:bidi="ar-SA"/>
        </w:rPr>
        <w:t xml:space="preserve">na podstawie zgody w celu udziału w postępowaniu rekrutacyjnym oraz </w:t>
      </w:r>
      <w:r w:rsidRPr="008C7761">
        <w:rPr>
          <w:rFonts w:asciiTheme="minorHAnsi" w:hAnsiTheme="minorHAnsi"/>
          <w:color w:val="222222"/>
          <w:szCs w:val="19"/>
          <w:lang w:bidi="ar-SA"/>
        </w:rPr>
        <w:t xml:space="preserve">przetwarzanie jest niezbędne do wypełnienia obowiązku prawnego ciążącego na administratorze wynikającego z art. </w:t>
      </w:r>
      <w:r w:rsidR="006D77F0">
        <w:rPr>
          <w:rFonts w:asciiTheme="minorHAnsi" w:hAnsiTheme="minorHAnsi"/>
          <w:color w:val="222222"/>
          <w:szCs w:val="19"/>
          <w:lang w:bidi="ar-SA"/>
        </w:rPr>
        <w:t xml:space="preserve">20 </w:t>
      </w:r>
      <w:r w:rsidRPr="008C7761">
        <w:rPr>
          <w:rFonts w:asciiTheme="minorHAnsi" w:hAnsiTheme="minorHAnsi"/>
          <w:color w:val="222222"/>
          <w:szCs w:val="19"/>
          <w:lang w:bidi="ar-SA"/>
        </w:rPr>
        <w:t xml:space="preserve"> </w:t>
      </w:r>
      <w:r w:rsidRPr="008C7761">
        <w:rPr>
          <w:rFonts w:asciiTheme="minorHAnsi" w:hAnsiTheme="minorHAnsi" w:cs="Arial"/>
          <w:szCs w:val="19"/>
          <w:lang w:bidi="ar-SA"/>
        </w:rPr>
        <w:t xml:space="preserve">ustawy z dnia </w:t>
      </w:r>
      <w:r w:rsidR="006D77F0">
        <w:rPr>
          <w:rFonts w:asciiTheme="minorHAnsi" w:hAnsiTheme="minorHAnsi" w:cs="Arial"/>
          <w:szCs w:val="19"/>
          <w:lang w:bidi="ar-SA"/>
        </w:rPr>
        <w:t>31 lipca 2019r. o powszechnym spisie rolnym w 2020 r. ( Dz.U z 2019</w:t>
      </w:r>
      <w:r w:rsidR="00957029">
        <w:rPr>
          <w:rFonts w:asciiTheme="minorHAnsi" w:hAnsiTheme="minorHAnsi" w:cs="Arial"/>
          <w:szCs w:val="19"/>
          <w:lang w:bidi="ar-SA"/>
        </w:rPr>
        <w:t xml:space="preserve"> r. poz. 1728) </w:t>
      </w:r>
    </w:p>
    <w:p w14:paraId="1B1DF5D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Odbiorcy danych osobowych</w:t>
      </w:r>
    </w:p>
    <w:p w14:paraId="676D0DFF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5DBEE81F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Okres przechowywania danych</w:t>
      </w: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eastAsia="x-none" w:bidi="ar-SA"/>
        </w:rPr>
        <w:t xml:space="preserve"> osobowych</w:t>
      </w:r>
    </w:p>
    <w:p w14:paraId="7FDBCA18" w14:textId="1E0FCB9F" w:rsidR="008C7761" w:rsidRPr="008C7761" w:rsidRDefault="008C7761" w:rsidP="008C7761">
      <w:pPr>
        <w:widowControl/>
        <w:shd w:val="clear" w:color="auto" w:fill="FDFDFD"/>
        <w:autoSpaceDE/>
        <w:autoSpaceDN/>
        <w:spacing w:after="12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Pani/Pana dane osobowe będą przechowywane przez okres</w:t>
      </w:r>
      <w:r w:rsidR="00957029">
        <w:rPr>
          <w:rFonts w:asciiTheme="minorHAnsi" w:hAnsiTheme="minorHAnsi"/>
          <w:color w:val="000000" w:themeColor="text1"/>
          <w:szCs w:val="19"/>
          <w:lang w:bidi="ar-SA"/>
        </w:rPr>
        <w:t xml:space="preserve"> 5 lat od zakończenia procesu naboru na rachmistrza terenowego. </w:t>
      </w:r>
    </w:p>
    <w:p w14:paraId="5F64B6F5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Prawa osoby, której dane dotyczą</w:t>
      </w:r>
    </w:p>
    <w:p w14:paraId="35CBCB7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Przysługuje Pani/Panu prawo do:</w:t>
      </w:r>
    </w:p>
    <w:p w14:paraId="664974BC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dostępu do danych osobowych, w tym prawo do uzyskania kopii tych danych;</w:t>
      </w:r>
    </w:p>
    <w:p w14:paraId="2B104EB4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lastRenderedPageBreak/>
        <w:t>sprostowania (poprawiania) danych osobowych; </w:t>
      </w:r>
    </w:p>
    <w:p w14:paraId="2BA81347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ograniczenia przetwarzania danych osobowych;</w:t>
      </w:r>
    </w:p>
    <w:p w14:paraId="69F853FF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przenoszenia danych;</w:t>
      </w:r>
    </w:p>
    <w:p w14:paraId="76BB493B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sprzeciwu wobec przetwarzania danych osobowych; </w:t>
      </w:r>
    </w:p>
    <w:p w14:paraId="09F55658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wniesienia skargi do </w:t>
      </w:r>
      <w:r w:rsidRPr="008C7761">
        <w:rPr>
          <w:rFonts w:asciiTheme="minorHAnsi" w:hAnsiTheme="minorHAnsi"/>
          <w:iCs/>
          <w:color w:val="222222"/>
          <w:szCs w:val="19"/>
          <w:lang w:bidi="ar-SA"/>
        </w:rPr>
        <w:t>Prezesa Urzędu Ochrony Danych Osobowych (na adres Urzędu Ochrony Danych Osobowych, ul. Stawki 2, 00 - 193 Warszawa)</w:t>
      </w:r>
      <w:r w:rsidRPr="008C7761">
        <w:rPr>
          <w:rFonts w:asciiTheme="minorHAnsi" w:eastAsiaTheme="minorHAnsi" w:hAnsiTheme="minorHAnsi" w:cstheme="minorBidi"/>
          <w:iCs/>
          <w:color w:val="222222"/>
          <w:szCs w:val="19"/>
          <w:lang w:val="x-none" w:eastAsia="x-none" w:bidi="ar-SA"/>
        </w:rPr>
        <w:t xml:space="preserve">, </w:t>
      </w:r>
      <w:r w:rsidRPr="008C7761"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  <w:t>jeżeli Pani/Pana zdaniem przetwarzanie Pani/Pana danych osobowych narusza przepisy RODO.</w:t>
      </w:r>
    </w:p>
    <w:p w14:paraId="23FE35D4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A63C0E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Dobrowolność/ Obowiązek podania danych osobowych</w:t>
      </w:r>
    </w:p>
    <w:p w14:paraId="0FEC7BA5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Theme="minorHAnsi" w:eastAsiaTheme="minorHAnsi" w:hAnsiTheme="minorHAnsi" w:cstheme="minorBidi"/>
          <w:szCs w:val="19"/>
          <w:lang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Podanie</w:t>
      </w:r>
      <w:r w:rsidRPr="008C7761">
        <w:rPr>
          <w:rFonts w:asciiTheme="minorHAnsi" w:eastAsiaTheme="minorHAnsi" w:hAnsiTheme="minorHAnsi" w:cstheme="minorBidi"/>
          <w:lang w:eastAsia="en-US" w:bidi="ar-SA"/>
        </w:rPr>
        <w:t xml:space="preserve"> danych zawartych w dokumentach rekrutacyjnych nie jest obowiązkowe, jednak jest warunkiem umożliwiającym ubieganie się kandydata o przyjęcie na rachmistrza terenowego i udzielenie dostępu do aplikacji </w:t>
      </w:r>
      <w:r w:rsidRPr="008C7761">
        <w:rPr>
          <w:rFonts w:asciiTheme="minorHAnsi" w:hAnsiTheme="minorHAnsi"/>
          <w:color w:val="000000" w:themeColor="text1"/>
          <w:szCs w:val="19"/>
          <w:lang w:bidi="ar-SA"/>
        </w:rPr>
        <w:t>e/m-learning.</w:t>
      </w:r>
    </w:p>
    <w:p w14:paraId="7E5029FA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5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Zautomatyzowane podejmowanie decyzji, w tym profilowanie</w:t>
      </w:r>
    </w:p>
    <w:p w14:paraId="64674F22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="Fira Sans" w:eastAsiaTheme="minorHAnsi" w:hAnsi="Fira Sans" w:cstheme="minorHAnsi"/>
          <w:sz w:val="19"/>
          <w:szCs w:val="19"/>
          <w:lang w:eastAsia="en-US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Pani/Pana dane osobowe nie będą profilowane ani też nie będą podlegały zautomatyzowanemu podejmowaniu decyzji.</w:t>
      </w:r>
      <w:bookmarkEnd w:id="0"/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 xml:space="preserve"> </w:t>
      </w:r>
    </w:p>
    <w:p w14:paraId="6A53BA2B" w14:textId="77777777" w:rsidR="008C7761" w:rsidRPr="008C7761" w:rsidRDefault="008C7761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404C8619" w14:textId="0E616A36" w:rsidR="00B83384" w:rsidRDefault="00B83384" w:rsidP="00B83384">
      <w:pPr>
        <w:rPr>
          <w:b/>
          <w:sz w:val="20"/>
          <w:szCs w:val="20"/>
        </w:rPr>
      </w:pPr>
    </w:p>
    <w:sectPr w:rsidR="00B83384" w:rsidSect="006D2005">
      <w:headerReference w:type="default" r:id="rId9"/>
      <w:foot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DA81" w16cex:dateUtc="2020-06-15T09:31:00Z"/>
  <w16cex:commentExtensible w16cex:durableId="2291DC7F" w16cex:dateUtc="2020-06-15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84C7C" w16cid:durableId="2291DA81"/>
  <w16cid:commentId w16cid:paraId="5F035B11" w16cid:durableId="2291DC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C27B" w14:textId="77777777" w:rsidR="007B43F9" w:rsidRDefault="007B43F9" w:rsidP="008C7761">
      <w:r>
        <w:separator/>
      </w:r>
    </w:p>
  </w:endnote>
  <w:endnote w:type="continuationSeparator" w:id="0">
    <w:p w14:paraId="065E18CC" w14:textId="77777777" w:rsidR="007B43F9" w:rsidRDefault="007B43F9" w:rsidP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07206" w14:textId="77777777" w:rsidR="00924DF4" w:rsidRDefault="003F67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2AB57A2" wp14:editId="624DC65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6AA5" w14:textId="77777777" w:rsidR="007B43F9" w:rsidRDefault="007B43F9" w:rsidP="008C7761">
      <w:r>
        <w:separator/>
      </w:r>
    </w:p>
  </w:footnote>
  <w:footnote w:type="continuationSeparator" w:id="0">
    <w:p w14:paraId="26C2708F" w14:textId="77777777" w:rsidR="007B43F9" w:rsidRDefault="007B43F9" w:rsidP="008C7761">
      <w:r>
        <w:continuationSeparator/>
      </w:r>
    </w:p>
  </w:footnote>
  <w:footnote w:id="1">
    <w:p w14:paraId="2919F643" w14:textId="77777777" w:rsidR="008C7761" w:rsidRPr="001A6A70" w:rsidRDefault="008C7761" w:rsidP="008C7761">
      <w:pPr>
        <w:pStyle w:val="Tekstprzypisudolnego"/>
        <w:rPr>
          <w:rFonts w:ascii="Fira Sans" w:hAnsi="Fira Sans"/>
          <w:sz w:val="16"/>
          <w:szCs w:val="16"/>
        </w:rPr>
      </w:pPr>
      <w:r w:rsidRPr="00254FA7">
        <w:rPr>
          <w:rStyle w:val="Odwoanieprzypisudolnego"/>
          <w:rFonts w:ascii="Fira Sans" w:hAnsi="Fira Sans"/>
          <w:sz w:val="16"/>
          <w:szCs w:val="16"/>
        </w:rPr>
        <w:footnoteRef/>
      </w:r>
      <w:r w:rsidRPr="00254FA7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</w:t>
      </w:r>
      <w:r w:rsidRPr="001A6A70">
        <w:rPr>
          <w:rFonts w:ascii="Fira Sans" w:hAnsi="Fira Sans"/>
          <w:sz w:val="16"/>
          <w:szCs w:val="16"/>
        </w:rPr>
        <w:t xml:space="preserve">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3EBB" w14:textId="77777777" w:rsidR="000316B2" w:rsidRDefault="003F67C5" w:rsidP="006D2005">
    <w:pPr>
      <w:pStyle w:val="Nagwek"/>
    </w:pPr>
    <w:r>
      <w:rPr>
        <w:noProof/>
        <w:lang w:eastAsia="pl-PL"/>
      </w:rPr>
      <w:drawing>
        <wp:inline distT="0" distB="0" distL="0" distR="0" wp14:anchorId="015D2548" wp14:editId="6D6BFBE4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F0"/>
    <w:multiLevelType w:val="hybridMultilevel"/>
    <w:tmpl w:val="E46471D0"/>
    <w:lvl w:ilvl="0" w:tplc="BED2316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i w:val="0"/>
        <w:spacing w:val="-2"/>
        <w:w w:val="90"/>
        <w:lang w:val="pl-PL" w:eastAsia="pl-PL" w:bidi="pl-PL"/>
      </w:rPr>
    </w:lvl>
    <w:lvl w:ilvl="1" w:tplc="EE28026C">
      <w:numFmt w:val="bullet"/>
      <w:lvlText w:val=""/>
      <w:lvlJc w:val="left"/>
      <w:pPr>
        <w:ind w:left="1064" w:hanging="200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  <w:lang w:val="pl-PL" w:eastAsia="pl-PL" w:bidi="pl-PL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  <w:lang w:val="pl-PL" w:eastAsia="pl-PL" w:bidi="pl-PL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  <w:lang w:val="pl-PL" w:eastAsia="pl-PL" w:bidi="pl-PL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  <w:lang w:val="pl-PL" w:eastAsia="pl-PL" w:bidi="pl-PL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  <w:lang w:val="pl-PL" w:eastAsia="pl-PL" w:bidi="pl-PL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  <w:lang w:val="pl-PL" w:eastAsia="pl-PL" w:bidi="pl-PL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E"/>
    <w:rsid w:val="000354D3"/>
    <w:rsid w:val="00063928"/>
    <w:rsid w:val="00087CFF"/>
    <w:rsid w:val="000E6A9A"/>
    <w:rsid w:val="000F4D3C"/>
    <w:rsid w:val="001976E2"/>
    <w:rsid w:val="00322A42"/>
    <w:rsid w:val="0033586C"/>
    <w:rsid w:val="00343346"/>
    <w:rsid w:val="00363BC4"/>
    <w:rsid w:val="00395D0C"/>
    <w:rsid w:val="003A7B6C"/>
    <w:rsid w:val="003C2EDA"/>
    <w:rsid w:val="003F67C5"/>
    <w:rsid w:val="004954FF"/>
    <w:rsid w:val="004E251A"/>
    <w:rsid w:val="00552032"/>
    <w:rsid w:val="006651F3"/>
    <w:rsid w:val="006C683B"/>
    <w:rsid w:val="006D77F0"/>
    <w:rsid w:val="006E5985"/>
    <w:rsid w:val="007744C6"/>
    <w:rsid w:val="007B43F9"/>
    <w:rsid w:val="008C7761"/>
    <w:rsid w:val="00957029"/>
    <w:rsid w:val="009E2661"/>
    <w:rsid w:val="00A34040"/>
    <w:rsid w:val="00A35577"/>
    <w:rsid w:val="00AB1721"/>
    <w:rsid w:val="00AB5AC0"/>
    <w:rsid w:val="00B83384"/>
    <w:rsid w:val="00B925D9"/>
    <w:rsid w:val="00C2492E"/>
    <w:rsid w:val="00C8654A"/>
    <w:rsid w:val="00CB6585"/>
    <w:rsid w:val="00D00C04"/>
    <w:rsid w:val="00EA04FF"/>
    <w:rsid w:val="00EA59B2"/>
    <w:rsid w:val="00EC19FA"/>
    <w:rsid w:val="00EC53EF"/>
    <w:rsid w:val="00F20FC4"/>
    <w:rsid w:val="00F369F6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662"/>
  <w15:docId w15:val="{C141CE84-6A5E-4889-B3CA-7F65285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C683B"/>
    <w:pPr>
      <w:spacing w:before="113"/>
      <w:ind w:left="1064" w:hanging="228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683B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6C683B"/>
    <w:pPr>
      <w:spacing w:before="113"/>
      <w:ind w:left="1064" w:hanging="228"/>
      <w:jc w:val="both"/>
    </w:pPr>
  </w:style>
  <w:style w:type="character" w:styleId="Hipercze">
    <w:name w:val="Hyperlink"/>
    <w:basedOn w:val="Domylnaczcionkaakapitu"/>
    <w:uiPriority w:val="99"/>
    <w:unhideWhenUsed/>
    <w:rsid w:val="006C68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C7761"/>
  </w:style>
  <w:style w:type="paragraph" w:styleId="Stopka">
    <w:name w:val="footer"/>
    <w:basedOn w:val="Normalny"/>
    <w:link w:val="Stopka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C7761"/>
  </w:style>
  <w:style w:type="paragraph" w:styleId="Tekstprzypisudolnego">
    <w:name w:val="footnote text"/>
    <w:basedOn w:val="Normalny"/>
    <w:link w:val="TekstprzypisudolnegoZnak"/>
    <w:uiPriority w:val="99"/>
    <w:unhideWhenUsed/>
    <w:rsid w:val="008C776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76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77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3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346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7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7F0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D66C-DF57-4932-9394-191FDC8C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Nowak vlan7</cp:lastModifiedBy>
  <cp:revision>4</cp:revision>
  <cp:lastPrinted>2020-06-15T12:13:00Z</cp:lastPrinted>
  <dcterms:created xsi:type="dcterms:W3CDTF">2020-06-15T12:08:00Z</dcterms:created>
  <dcterms:modified xsi:type="dcterms:W3CDTF">2020-06-15T12:32:00Z</dcterms:modified>
</cp:coreProperties>
</file>