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8EF3" w14:textId="77777777" w:rsidR="002D3CD4" w:rsidRDefault="002D3CD4" w:rsidP="002D3CD4">
      <w:pPr>
        <w:pStyle w:val="Podtytu"/>
        <w:rPr>
          <w:color w:val="000000"/>
        </w:rPr>
      </w:pPr>
      <w:r>
        <w:rPr>
          <w:color w:val="000000"/>
        </w:rPr>
        <w:t>OK.2110.</w:t>
      </w:r>
      <w:r w:rsidR="00B433EA">
        <w:rPr>
          <w:color w:val="000000"/>
        </w:rPr>
        <w:t>7</w:t>
      </w:r>
      <w:r>
        <w:rPr>
          <w:color w:val="000000"/>
        </w:rPr>
        <w:t>.2022.AOK</w:t>
      </w:r>
    </w:p>
    <w:p w14:paraId="6D78E5A7" w14:textId="77777777" w:rsidR="00B1275D" w:rsidRPr="00AF5765" w:rsidRDefault="00B1275D" w:rsidP="00AF5765">
      <w:pPr>
        <w:pStyle w:val="Podtytu"/>
        <w:jc w:val="center"/>
      </w:pPr>
      <w:r w:rsidRPr="00AF5765">
        <w:t>Wójt Gminy Nowosolna,</w:t>
      </w:r>
    </w:p>
    <w:p w14:paraId="520F2EA7" w14:textId="77777777" w:rsidR="00B1275D" w:rsidRPr="00AF5765" w:rsidRDefault="00B1275D" w:rsidP="00AF5765">
      <w:pPr>
        <w:pStyle w:val="Podtytu"/>
        <w:jc w:val="center"/>
      </w:pPr>
      <w:r w:rsidRPr="00AF5765">
        <w:t>92-703 Łódź, Rynek Nowosolna 1</w:t>
      </w:r>
    </w:p>
    <w:p w14:paraId="2B7DA798" w14:textId="77777777" w:rsidR="00B1275D" w:rsidRDefault="00B1275D" w:rsidP="00AF5765">
      <w:pPr>
        <w:pStyle w:val="Podtytu"/>
        <w:jc w:val="center"/>
      </w:pPr>
      <w:r w:rsidRPr="00AF5765">
        <w:t>ogłasza nabór na wolne stanowisko urzędnicze</w:t>
      </w:r>
    </w:p>
    <w:p w14:paraId="0E932D6A" w14:textId="77777777" w:rsidR="00476EDE" w:rsidRPr="00AF5765" w:rsidRDefault="00394A58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Stanowisko: ds. </w:t>
      </w:r>
      <w:r w:rsidR="006E1D60">
        <w:rPr>
          <w:rFonts w:asciiTheme="minorHAnsi" w:hAnsiTheme="minorHAnsi" w:cstheme="minorHAnsi"/>
          <w:sz w:val="26"/>
          <w:szCs w:val="26"/>
        </w:rPr>
        <w:t>ochrony środowiska i rolnictwa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F420204" w14:textId="77777777"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Liczba lub wymiar etatu: 1 etat</w:t>
      </w:r>
    </w:p>
    <w:p w14:paraId="62542A5E" w14:textId="77777777"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Miejsce wykonywania pracy: Urząd Gminy Nowosolna, Rynek Nowosolna 1, Łódź.</w:t>
      </w:r>
    </w:p>
    <w:p w14:paraId="51EA4CF6" w14:textId="77777777"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 miesiącu poprzedzającym datę upublicznienia ogłoszenia wskaźnik zatrudnienia osób niepełnosprawnych w Urzędzie Gminy Nowosolna, w rozumieniu przepisów o rehabilitacji zawodowej i społecznej oraz zatrudnieniu osób niepełnosprawnych, wynosi poniżej 6%.</w:t>
      </w:r>
    </w:p>
    <w:p w14:paraId="24975A07" w14:textId="77777777"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Warunki pracy:</w:t>
      </w:r>
    </w:p>
    <w:p w14:paraId="5D657E28" w14:textId="77777777"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na stanowisku administracyjno-biurowym związana z obsługą monitora ekranowego oraz komputera i programów, Internetu. Oświetlenie naturalne i sztuczne. Wyjazdy w teren (praca w zmiennych warunkach klimatycznych). Obsługa klienta zewnętrznego i wewnętrznego, w tym kontakty bezpośrednie, telefoniczne, e-mailowe. W budynku Urzędu Gminy Nowosolna istnieją bariery architektoniczne utrudniające wykonywanie pracy i dostęp do budynku, do pomieszczeń biurowych i do pomieszczeń sanitarnych (schody).</w:t>
      </w:r>
    </w:p>
    <w:p w14:paraId="19A5A68A" w14:textId="77777777"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w równoważnym systemie czasu pracy.</w:t>
      </w:r>
    </w:p>
    <w:p w14:paraId="02F2C617" w14:textId="77777777"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090DCA">
        <w:rPr>
          <w:rFonts w:asciiTheme="minorHAnsi" w:hAnsiTheme="minorHAnsi" w:cstheme="minorHAnsi"/>
          <w:b/>
          <w:sz w:val="26"/>
          <w:szCs w:val="26"/>
        </w:rPr>
        <w:t>Wymagania niezbędne (konieczne):</w:t>
      </w:r>
    </w:p>
    <w:p w14:paraId="36A61E8C" w14:textId="77777777"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obywatelstwo polskie;</w:t>
      </w:r>
    </w:p>
    <w:p w14:paraId="1DEEB190" w14:textId="77777777"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pełna zdolność do czynności prawnych oraz korzystanie z pełni praw publicznych,</w:t>
      </w:r>
    </w:p>
    <w:p w14:paraId="691E9D7A" w14:textId="77777777"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niekaralność za umyślne przestępstwo ścigane z oskarżenia publicznego lub umyślne przestępstwo skarbowe;</w:t>
      </w:r>
    </w:p>
    <w:p w14:paraId="568C4C0D" w14:textId="77777777"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nieposzlakowana opinia;</w:t>
      </w:r>
    </w:p>
    <w:p w14:paraId="5F4E7CCA" w14:textId="77777777" w:rsidR="00476EDE" w:rsidRPr="00090DCA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 xml:space="preserve">wykształcenie </w:t>
      </w:r>
      <w:proofErr w:type="gramStart"/>
      <w:r w:rsidRPr="00090DCA">
        <w:rPr>
          <w:rFonts w:asciiTheme="minorHAnsi" w:hAnsiTheme="minorHAnsi" w:cstheme="minorHAnsi"/>
          <w:sz w:val="26"/>
          <w:szCs w:val="26"/>
        </w:rPr>
        <w:t>wyższe,</w:t>
      </w:r>
      <w:proofErr w:type="gramEnd"/>
      <w:r w:rsidRPr="00090DCA">
        <w:rPr>
          <w:rFonts w:asciiTheme="minorHAnsi" w:hAnsiTheme="minorHAnsi" w:cstheme="minorHAnsi"/>
          <w:sz w:val="26"/>
          <w:szCs w:val="26"/>
        </w:rPr>
        <w:t xml:space="preserve"> albo wykształcenie średnie z minimum 2 - letnim stażem pracy,</w:t>
      </w:r>
    </w:p>
    <w:p w14:paraId="61164B11" w14:textId="77777777" w:rsidR="00090DCA" w:rsidRDefault="00476EDE" w:rsidP="00090DC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znajomość zasad i organizacji funkcjonowania samorządu terytorialnego oraz przepisów prawnych w tym zakresie;</w:t>
      </w:r>
    </w:p>
    <w:p w14:paraId="2F4AA46B" w14:textId="3071707E" w:rsidR="00E508FD" w:rsidRPr="00090DCA" w:rsidRDefault="00476EDE" w:rsidP="00090DC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wiedza z zakresu ustaw i przepisów</w:t>
      </w:r>
      <w:r w:rsidR="00090DCA" w:rsidRPr="00090DCA">
        <w:rPr>
          <w:rFonts w:asciiTheme="minorHAnsi" w:hAnsiTheme="minorHAnsi" w:cstheme="minorHAnsi"/>
          <w:sz w:val="26"/>
          <w:szCs w:val="26"/>
        </w:rPr>
        <w:t xml:space="preserve"> wykonawczych, w szczególności: o udostępnianiu informacji o środowisku i jego ochronie, udziale społeczeństwa w ochronie środowiska oraz o ocenach oddziaływania na środowisko, o ut</w:t>
      </w:r>
      <w:r w:rsidR="00AC2023">
        <w:rPr>
          <w:rFonts w:asciiTheme="minorHAnsi" w:hAnsiTheme="minorHAnsi" w:cstheme="minorHAnsi"/>
          <w:sz w:val="26"/>
          <w:szCs w:val="26"/>
        </w:rPr>
        <w:t>rzymaniu czystości i porządku w </w:t>
      </w:r>
      <w:r w:rsidR="00090DCA" w:rsidRPr="00090DCA">
        <w:rPr>
          <w:rFonts w:asciiTheme="minorHAnsi" w:hAnsiTheme="minorHAnsi" w:cstheme="minorHAnsi"/>
          <w:sz w:val="26"/>
          <w:szCs w:val="26"/>
        </w:rPr>
        <w:t xml:space="preserve">gminach, o odpadach, Prawo wodne, Prawo łowieckie, o ochronie </w:t>
      </w:r>
      <w:r w:rsidR="000E4514">
        <w:rPr>
          <w:rFonts w:asciiTheme="minorHAnsi" w:hAnsiTheme="minorHAnsi" w:cstheme="minorHAnsi"/>
          <w:sz w:val="26"/>
          <w:szCs w:val="26"/>
        </w:rPr>
        <w:t>przyrody</w:t>
      </w:r>
      <w:r w:rsidR="00090DCA" w:rsidRPr="00090DCA">
        <w:rPr>
          <w:rFonts w:asciiTheme="minorHAnsi" w:hAnsiTheme="minorHAnsi" w:cstheme="minorHAnsi"/>
          <w:sz w:val="26"/>
          <w:szCs w:val="26"/>
        </w:rPr>
        <w:t>, o zwrocie podatku akcyzowego zawartego w cenie oleju napędowego wykorzystywanego</w:t>
      </w:r>
      <w:r w:rsidR="00AC2023">
        <w:rPr>
          <w:rFonts w:asciiTheme="minorHAnsi" w:hAnsiTheme="minorHAnsi" w:cstheme="minorHAnsi"/>
          <w:sz w:val="26"/>
          <w:szCs w:val="26"/>
        </w:rPr>
        <w:t xml:space="preserve"> w </w:t>
      </w:r>
      <w:r w:rsidR="00090DCA" w:rsidRPr="00090DCA">
        <w:rPr>
          <w:rFonts w:asciiTheme="minorHAnsi" w:hAnsiTheme="minorHAnsi" w:cstheme="minorHAnsi"/>
          <w:sz w:val="26"/>
          <w:szCs w:val="26"/>
        </w:rPr>
        <w:t>produkcji rolnej, Kodeks postępowania administracyjnego, o samorządzie gminnym, o </w:t>
      </w:r>
      <w:r w:rsidRPr="00090DCA">
        <w:rPr>
          <w:rFonts w:asciiTheme="minorHAnsi" w:hAnsiTheme="minorHAnsi" w:cstheme="minorHAnsi"/>
          <w:sz w:val="26"/>
          <w:szCs w:val="26"/>
        </w:rPr>
        <w:t xml:space="preserve">pracownikach samorządowych, </w:t>
      </w:r>
      <w:r w:rsidRPr="00090DCA">
        <w:rPr>
          <w:rFonts w:asciiTheme="minorHAnsi" w:eastAsia="Arial" w:hAnsiTheme="minorHAnsi" w:cstheme="minorHAnsi"/>
          <w:sz w:val="26"/>
          <w:szCs w:val="26"/>
        </w:rPr>
        <w:t xml:space="preserve">o ochronie danych osobowych, </w:t>
      </w:r>
      <w:r w:rsidR="00090DCA" w:rsidRPr="00090DCA">
        <w:rPr>
          <w:rFonts w:asciiTheme="minorHAnsi" w:hAnsiTheme="minorHAnsi" w:cstheme="minorHAnsi"/>
          <w:sz w:val="26"/>
          <w:szCs w:val="26"/>
        </w:rPr>
        <w:t>rozporządzenia w </w:t>
      </w:r>
      <w:r w:rsidRPr="00090DCA">
        <w:rPr>
          <w:rFonts w:asciiTheme="minorHAnsi" w:hAnsiTheme="minorHAnsi" w:cstheme="minorHAnsi"/>
          <w:sz w:val="26"/>
          <w:szCs w:val="26"/>
        </w:rPr>
        <w:t>sprawie instrukcji kancelaryjnej, jednolitych rzeczowyc</w:t>
      </w:r>
      <w:r w:rsidR="00090DCA" w:rsidRPr="00090DCA">
        <w:rPr>
          <w:rFonts w:asciiTheme="minorHAnsi" w:hAnsiTheme="minorHAnsi" w:cstheme="minorHAnsi"/>
          <w:sz w:val="26"/>
          <w:szCs w:val="26"/>
        </w:rPr>
        <w:t>h wykazów akt oraz instrukcji w </w:t>
      </w:r>
      <w:r w:rsidRPr="00090DCA">
        <w:rPr>
          <w:rFonts w:asciiTheme="minorHAnsi" w:hAnsiTheme="minorHAnsi" w:cstheme="minorHAnsi"/>
          <w:sz w:val="26"/>
          <w:szCs w:val="26"/>
        </w:rPr>
        <w:t>sprawie organizacji i zakresu działania ar</w:t>
      </w:r>
      <w:r w:rsidR="00AC2023">
        <w:rPr>
          <w:rFonts w:asciiTheme="minorHAnsi" w:hAnsiTheme="minorHAnsi" w:cstheme="minorHAnsi"/>
          <w:sz w:val="26"/>
          <w:szCs w:val="26"/>
        </w:rPr>
        <w:t xml:space="preserve">chiwów zakładowych, o finansach </w:t>
      </w:r>
      <w:r w:rsidRPr="00090DCA">
        <w:rPr>
          <w:rFonts w:asciiTheme="minorHAnsi" w:hAnsiTheme="minorHAnsi" w:cstheme="minorHAnsi"/>
          <w:sz w:val="26"/>
          <w:szCs w:val="26"/>
        </w:rPr>
        <w:t>publicznych, Prawo zamówień publicznych</w:t>
      </w:r>
      <w:r w:rsidR="00090DCA" w:rsidRPr="00090DCA">
        <w:rPr>
          <w:rFonts w:asciiTheme="minorHAnsi" w:hAnsiTheme="minorHAnsi" w:cstheme="minorHAnsi"/>
          <w:sz w:val="26"/>
          <w:szCs w:val="26"/>
        </w:rPr>
        <w:t>;</w:t>
      </w:r>
    </w:p>
    <w:p w14:paraId="5D925D28" w14:textId="77777777"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umiejętność obsługi komputera, dobra znajomość oprogramowania biurowego;</w:t>
      </w:r>
    </w:p>
    <w:p w14:paraId="530CC1E3" w14:textId="77777777"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samodzielność w podejmowaniu decyzji, komunikatywność, kreatywność, odpowiedzialność, punktualność, dokładność, dyspozycyjność i obowiązkowość;</w:t>
      </w:r>
    </w:p>
    <w:p w14:paraId="2B77130F" w14:textId="77777777"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odporność na stres;</w:t>
      </w:r>
    </w:p>
    <w:p w14:paraId="1222E804" w14:textId="77777777"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>umiejętność stosowania przepisów prawnych;</w:t>
      </w:r>
    </w:p>
    <w:p w14:paraId="602B9274" w14:textId="77777777"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pracy w zespole;</w:t>
      </w:r>
    </w:p>
    <w:p w14:paraId="029E6468" w14:textId="77777777" w:rsidR="00476EDE" w:rsidRPr="000C640D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zdolność analitycznego myślenia oraz umiejętność</w:t>
      </w:r>
      <w:r>
        <w:rPr>
          <w:rFonts w:asciiTheme="minorHAnsi" w:hAnsiTheme="minorHAnsi" w:cstheme="minorHAnsi"/>
          <w:sz w:val="26"/>
          <w:szCs w:val="26"/>
        </w:rPr>
        <w:t xml:space="preserve"> planowania i organizacji pracy.</w:t>
      </w:r>
    </w:p>
    <w:p w14:paraId="117E8B5A" w14:textId="77777777"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Wymagania dodatkowe (pozostałe wymagania, pozwalające na optymalne wykonywanie zadań na danym stanowisku):</w:t>
      </w:r>
    </w:p>
    <w:p w14:paraId="3EB4BD8F" w14:textId="77777777"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doświadczenie w pracy w administracji samorządowej;</w:t>
      </w:r>
    </w:p>
    <w:p w14:paraId="36D8FAD4" w14:textId="77777777"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wykształcenie wyższe w zakresie prawa lub administracji;</w:t>
      </w:r>
    </w:p>
    <w:p w14:paraId="3D1B75BA" w14:textId="77777777"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widziana znajomość oprogramowania LEX, Legislator;</w:t>
      </w:r>
    </w:p>
    <w:p w14:paraId="61802AD3" w14:textId="77777777"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prawo jazdy kat. B.</w:t>
      </w:r>
    </w:p>
    <w:p w14:paraId="0CF7BAB8" w14:textId="77777777" w:rsidR="004643DB" w:rsidRPr="00823CF9" w:rsidRDefault="00476EDE" w:rsidP="00823CF9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Zakres zadań na stanowisku:</w:t>
      </w:r>
    </w:p>
    <w:p w14:paraId="16C2E50F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zwrot podatku akcyzowego zawartego w cenie oleju napędowego,</w:t>
      </w:r>
    </w:p>
    <w:p w14:paraId="4DDA3D7A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pomoc właścicielom upraw dotkniętych zniszczeniami,</w:t>
      </w:r>
    </w:p>
    <w:p w14:paraId="487540AB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spraw związanych z wydawaniem zezwoleń na uprawę roślin, utrzymywanie zwierząt,</w:t>
      </w:r>
    </w:p>
    <w:p w14:paraId="553EC7AC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przekazywanie do właściwych organów informacji w zakresie korzystania ze środowiska oraz naliczania opłat,</w:t>
      </w:r>
    </w:p>
    <w:p w14:paraId="647EEC5F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przygotowywanie zezwoleń na usuwanie drzew i krzewów z terenu nieruchomości oraz ustalanie opłat i kar z tego tytułu, w tym wykonywanie obmiarów drzew i krzewów,</w:t>
      </w:r>
    </w:p>
    <w:p w14:paraId="743EDF03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udostępnianie informacji o środowisku i jego ochronie znajdujących się w posiadaniu stanowiska pracy oraz prowadzenie w tym zakresie publicznie dostępnego wykazu informacji o środowisku i jego ochronie oraz upowszechnianie tych informacji drogą elektroniczną,</w:t>
      </w:r>
    </w:p>
    <w:p w14:paraId="2AFE6283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spraw związanych z ewidencją źródeł ciepła,</w:t>
      </w:r>
    </w:p>
    <w:p w14:paraId="7C160F22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 xml:space="preserve">nadzór, koordynacja oraz realizacja zadań wynikających z ustawy o utrzymaniu czystości i porządku w gminach w zakresie zapobiegania bezdomności zwierząt, a także zapewnienia zbierania, transportu i unieszkodliwiania zwłok bezdomnych zwierząt lub ich części oraz współdziałania z przedsiębiorcami podejmującymi działalność w tym zakresie, a także znakowania obszarów dotkniętych lub zagrożonych chorobą zakaźną zwierząt, </w:t>
      </w:r>
    </w:p>
    <w:p w14:paraId="754F797E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współpraca z urzędem statystycznym, w szczególności w zakresie prowadzenia spisów rolnych,</w:t>
      </w:r>
    </w:p>
    <w:p w14:paraId="04F4D794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czynności związanych z planowaniem i organizacją zaopatrzenia w ciepło, energię elektryczną i paliwa gazowe na obszarze gminy,</w:t>
      </w:r>
    </w:p>
    <w:p w14:paraId="3FFF0588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 xml:space="preserve">prowadzenie czynności związanych z przygotowaniem projektów planów, programów, polityk, strategii z zakresu wynikającego z zakresu czynności wraz z ich oceną </w:t>
      </w:r>
      <w:proofErr w:type="gramStart"/>
      <w:r w:rsidRPr="007C5F66">
        <w:rPr>
          <w:rFonts w:asciiTheme="minorHAnsi" w:hAnsiTheme="minorHAnsi" w:cstheme="minorHAnsi"/>
          <w:sz w:val="26"/>
          <w:szCs w:val="26"/>
        </w:rPr>
        <w:t>oddziaływania  na</w:t>
      </w:r>
      <w:proofErr w:type="gramEnd"/>
      <w:r w:rsidRPr="007C5F66">
        <w:rPr>
          <w:rFonts w:asciiTheme="minorHAnsi" w:hAnsiTheme="minorHAnsi" w:cstheme="minorHAnsi"/>
          <w:sz w:val="26"/>
          <w:szCs w:val="26"/>
        </w:rPr>
        <w:t xml:space="preserve"> środowisko oraz nadzorowanie ich realizacji,</w:t>
      </w:r>
    </w:p>
    <w:p w14:paraId="35841829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przeprowadzanie i uczestniczenie w oględzinach, wizjach lokalnych związanych z prowadzonymi sprawami z zakresu ochrony środowiska, ochrony przyrody, ochrony zwierząt, rolnictwa, ochrony gruntów rolnych i leśnych,</w:t>
      </w:r>
    </w:p>
    <w:p w14:paraId="279FA9FF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postępowania w zakresie ocen oddziaływania na środowisko przedsięwzięcia oraz wydawanie decyzji o środowiskowych uwarunkowaniach,</w:t>
      </w:r>
    </w:p>
    <w:p w14:paraId="334971F5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lastRenderedPageBreak/>
        <w:t>prowadzenie innych spraw z zakresu rolnictwa i melioracji, leśnictwa, łowiectwa, ochrony środowiska, ochrony przyrody, ochrony zwierząt, geologii pozostających w zakresie zadań gminy,</w:t>
      </w:r>
    </w:p>
    <w:p w14:paraId="23A58113" w14:textId="77777777"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 xml:space="preserve">zastępowanie stanowiska </w:t>
      </w:r>
      <w:r w:rsidR="007C5F66">
        <w:rPr>
          <w:rFonts w:asciiTheme="minorHAnsi" w:hAnsiTheme="minorHAnsi" w:cstheme="minorHAnsi"/>
          <w:sz w:val="26"/>
          <w:szCs w:val="26"/>
        </w:rPr>
        <w:t>ds. obsługi rady gminy,</w:t>
      </w:r>
    </w:p>
    <w:p w14:paraId="1F556ACE" w14:textId="77777777" w:rsidR="00F25AFF" w:rsidRP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wykonywanie innych czynności zleconych przez Wójta Gminy Nowosolna lub bezpośredniego przełożonego.</w:t>
      </w:r>
    </w:p>
    <w:p w14:paraId="2AEF1D74" w14:textId="77777777" w:rsidR="00476EDE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Przynależność organizacyjna </w:t>
      </w:r>
      <w:r w:rsidR="00823CF9">
        <w:rPr>
          <w:rFonts w:asciiTheme="minorHAnsi" w:hAnsiTheme="minorHAnsi" w:cstheme="minorHAnsi"/>
          <w:sz w:val="26"/>
          <w:szCs w:val="26"/>
        </w:rPr>
        <w:t>– Referat Zagospodarowania Przestrzennego i Gospodarki Nieruchomościami (RZG</w:t>
      </w:r>
      <w:r w:rsidRPr="00AF5765">
        <w:rPr>
          <w:rFonts w:asciiTheme="minorHAnsi" w:hAnsiTheme="minorHAnsi" w:cstheme="minorHAnsi"/>
          <w:sz w:val="26"/>
          <w:szCs w:val="26"/>
        </w:rPr>
        <w:t>).</w:t>
      </w:r>
    </w:p>
    <w:p w14:paraId="3249C2F5" w14:textId="77777777"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Wymagane dokumenty:</w:t>
      </w:r>
    </w:p>
    <w:p w14:paraId="52C90659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CV (podpisane),</w:t>
      </w:r>
    </w:p>
    <w:p w14:paraId="050559E7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list motywacyjny (podpisany),</w:t>
      </w:r>
    </w:p>
    <w:p w14:paraId="3956B707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kopie dokumentów potwierdzających doświadczenie zawodowe kandydata, kwalifikacje i uprawnienia (w tym świadectwa pracy, zaświadczenia z pracy, opinie lub referencje z poprzednich miejsc pracy – jeżeli kandydat takie posiada),</w:t>
      </w:r>
    </w:p>
    <w:p w14:paraId="4EB865A7" w14:textId="77777777" w:rsidR="00476EDE" w:rsidRPr="00615225" w:rsidRDefault="002F38C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kopie</w:t>
      </w:r>
      <w:r w:rsidR="00476EDE" w:rsidRPr="00615225">
        <w:rPr>
          <w:rFonts w:asciiTheme="minorHAnsi" w:hAnsiTheme="minorHAnsi" w:cstheme="minorHAnsi"/>
          <w:sz w:val="26"/>
          <w:szCs w:val="26"/>
        </w:rPr>
        <w:t xml:space="preserve"> dokumentów potwierdzających wykształcenie,</w:t>
      </w:r>
    </w:p>
    <w:p w14:paraId="132096E8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posiadanym obywatelstwie polskim,</w:t>
      </w:r>
    </w:p>
    <w:p w14:paraId="6449F096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posiadaniu przez kandydata pełnej zdolności do czynności prawnych oraz o korzystaniu z pełni praw publicznych,</w:t>
      </w:r>
    </w:p>
    <w:p w14:paraId="039F8E13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niekaralności za umyślne przestępstwo ścigane z oskarżenia publicznego lub umyślne przestępstwo skarbowe (po ewentualnym zatrudnieniu obowiązek dostarczenia zaświadczenia o niekaralności w przeciągu miesiąca czasu),</w:t>
      </w:r>
    </w:p>
    <w:p w14:paraId="1B1A31BE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nieposzlakowanej opinii,</w:t>
      </w:r>
    </w:p>
    <w:p w14:paraId="56F2FA66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zapoznaniu się obowiązkiem informacyjnym dotyczącym przetwarzania danych osobowych w związku z naborem na wolne stanowisko urzędnicze w Urzędzie Gminy Nowosolna,</w:t>
      </w:r>
    </w:p>
    <w:p w14:paraId="427CF39F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wyrażeniu zgody na przetwarzanie danych osobowych zawartych w złożonych dokumentach aplikacyjnych dla potrzeb niezbędnych do realizacji procedury naboru na wolne stanowisko urzędnicze w Urzędzie Gmin</w:t>
      </w:r>
      <w:r w:rsidR="003E16C4">
        <w:rPr>
          <w:rFonts w:asciiTheme="minorHAnsi" w:hAnsiTheme="minorHAnsi" w:cstheme="minorHAnsi"/>
          <w:sz w:val="26"/>
          <w:szCs w:val="26"/>
        </w:rPr>
        <w:t xml:space="preserve">y Nowosolna, zgodnie z ustawą </w:t>
      </w:r>
      <w:r w:rsidRPr="00615225">
        <w:rPr>
          <w:rFonts w:asciiTheme="minorHAnsi" w:hAnsiTheme="minorHAnsi" w:cstheme="minorHAnsi"/>
          <w:sz w:val="26"/>
          <w:szCs w:val="26"/>
        </w:rPr>
        <w:t>o pracownikach samorządowych,</w:t>
      </w:r>
    </w:p>
    <w:p w14:paraId="4E9AE910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zdanym z wynikiem pozytywnym egzaminie (po odbyciu lub zwolnieniu ze służby przygotowawczej), o którym mowa w art. 13 ust. 4 ustawy o pracownikach samorządowych,</w:t>
      </w:r>
    </w:p>
    <w:p w14:paraId="27EBDD89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wypełniony przez kandydata kwestionariusz osobowy dla osoby ubiegającej się o zatrudnienie,</w:t>
      </w:r>
    </w:p>
    <w:p w14:paraId="1E9E98A1" w14:textId="77777777"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 xml:space="preserve">kserokopia dokumentu potwierdzającego niepełnosprawność w przypadku, gdy kandydat zamierza skorzystać z uprawnienia, o którym </w:t>
      </w:r>
      <w:r w:rsidR="002D0D6A">
        <w:rPr>
          <w:rFonts w:asciiTheme="minorHAnsi" w:hAnsiTheme="minorHAnsi" w:cstheme="minorHAnsi"/>
          <w:sz w:val="26"/>
          <w:szCs w:val="26"/>
        </w:rPr>
        <w:t xml:space="preserve">mowa w art. 13a ust. 2 ustawy </w:t>
      </w:r>
      <w:r w:rsidRPr="00615225">
        <w:rPr>
          <w:rFonts w:asciiTheme="minorHAnsi" w:hAnsiTheme="minorHAnsi" w:cstheme="minorHAnsi"/>
          <w:sz w:val="26"/>
          <w:szCs w:val="26"/>
        </w:rPr>
        <w:t>o pra</w:t>
      </w:r>
      <w:r>
        <w:rPr>
          <w:rFonts w:asciiTheme="minorHAnsi" w:hAnsiTheme="minorHAnsi" w:cstheme="minorHAnsi"/>
          <w:sz w:val="26"/>
          <w:szCs w:val="26"/>
        </w:rPr>
        <w:t>cownikach samorządowych</w:t>
      </w:r>
      <w:r w:rsidRPr="00615225">
        <w:rPr>
          <w:rFonts w:asciiTheme="minorHAnsi" w:hAnsiTheme="minorHAnsi" w:cstheme="minorHAnsi"/>
          <w:sz w:val="26"/>
          <w:szCs w:val="26"/>
        </w:rPr>
        <w:t>.</w:t>
      </w:r>
    </w:p>
    <w:p w14:paraId="45521362" w14:textId="77777777" w:rsidR="00476EDE" w:rsidRPr="00F1350D" w:rsidRDefault="00476EDE" w:rsidP="00476EDE">
      <w:pPr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UWAGA</w:t>
      </w:r>
    </w:p>
    <w:p w14:paraId="78BE6799" w14:textId="77777777"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Kserokopie dokumentów winny być poświadczone za zgodność z oryginałem (poświadczenia może dokonać osoba składająca dokumenty).</w:t>
      </w:r>
    </w:p>
    <w:p w14:paraId="3B993FFC" w14:textId="77777777"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Oświadczenia winny być własnoręcznie podpisane przez kandydata. </w:t>
      </w:r>
    </w:p>
    <w:p w14:paraId="01387381" w14:textId="77777777" w:rsidR="00067708" w:rsidRDefault="00067708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14:paraId="6DB3BDE1" w14:textId="77777777"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>Termin i miejsce składania dokumentów:</w:t>
      </w:r>
    </w:p>
    <w:p w14:paraId="23884C6A" w14:textId="77777777"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Dokumenty należy składać lub przesyłać do dnia </w:t>
      </w:r>
      <w:r w:rsidR="00930E86">
        <w:rPr>
          <w:rFonts w:asciiTheme="minorHAnsi" w:hAnsiTheme="minorHAnsi" w:cstheme="minorHAnsi"/>
          <w:sz w:val="26"/>
          <w:szCs w:val="26"/>
        </w:rPr>
        <w:t>23.08</w:t>
      </w:r>
      <w:r w:rsidR="00351FCB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2022 r. </w:t>
      </w:r>
      <w:r w:rsidRPr="00AF5765">
        <w:rPr>
          <w:rFonts w:asciiTheme="minorHAnsi" w:hAnsiTheme="minorHAnsi" w:cstheme="minorHAnsi"/>
          <w:sz w:val="26"/>
          <w:szCs w:val="26"/>
        </w:rPr>
        <w:t>/liczy się data wpływu do Urzędu/ pod adresem: URZĄD GMINY NOWOSOLNA</w:t>
      </w:r>
      <w:r>
        <w:rPr>
          <w:rFonts w:asciiTheme="minorHAnsi" w:hAnsiTheme="minorHAnsi" w:cstheme="minorHAnsi"/>
          <w:sz w:val="26"/>
          <w:szCs w:val="26"/>
        </w:rPr>
        <w:t>, RYNEK NOWOSOLNA 1, 92-703 Łódź</w:t>
      </w:r>
      <w:r w:rsidRPr="00AF5765">
        <w:rPr>
          <w:rFonts w:asciiTheme="minorHAnsi" w:hAnsiTheme="minorHAnsi" w:cstheme="minorHAnsi"/>
          <w:sz w:val="26"/>
          <w:szCs w:val="26"/>
        </w:rPr>
        <w:t xml:space="preserve"> z dopiskiem na kopercie „Nabór na wolne stanowisko urzędnicze w Urzędzie Gminy Nowosolna – stanowisko ds. </w:t>
      </w:r>
      <w:r w:rsidR="005B6180">
        <w:rPr>
          <w:rFonts w:asciiTheme="minorHAnsi" w:hAnsiTheme="minorHAnsi" w:cstheme="minorHAnsi"/>
          <w:sz w:val="26"/>
          <w:szCs w:val="26"/>
        </w:rPr>
        <w:t>ochrony środowiska i rolnictwa</w:t>
      </w:r>
      <w:r w:rsidRPr="00AF5765">
        <w:rPr>
          <w:rFonts w:asciiTheme="minorHAnsi" w:hAnsiTheme="minorHAnsi" w:cstheme="minorHAnsi"/>
          <w:sz w:val="26"/>
          <w:szCs w:val="26"/>
        </w:rPr>
        <w:t>”.</w:t>
      </w:r>
    </w:p>
    <w:p w14:paraId="3EE83E46" w14:textId="77777777"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Inne informacje:</w:t>
      </w:r>
    </w:p>
    <w:p w14:paraId="6EA9CD02" w14:textId="77777777"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Kandydaci spełniający wymogi formalne zostaną telefonicznie lub pocztą elektroniczną e-mail poinformowani o terminie rozmowy kwalifikacyjnej. Dodatkowe informacje można uzyskać pod numerem telefonu </w:t>
      </w:r>
      <w:r w:rsidR="00C50F0C">
        <w:rPr>
          <w:rFonts w:asciiTheme="minorHAnsi" w:hAnsiTheme="minorHAnsi" w:cstheme="minorHAnsi"/>
          <w:sz w:val="26"/>
          <w:szCs w:val="26"/>
        </w:rPr>
        <w:t>(42) 616-45-21</w:t>
      </w:r>
      <w:r w:rsidRPr="00AF5765">
        <w:rPr>
          <w:rFonts w:asciiTheme="minorHAnsi" w:hAnsiTheme="minorHAnsi" w:cstheme="minorHAnsi"/>
          <w:sz w:val="26"/>
          <w:szCs w:val="26"/>
        </w:rPr>
        <w:t>. Osoba u</w:t>
      </w:r>
      <w:r w:rsidR="00C50F0C">
        <w:rPr>
          <w:rFonts w:asciiTheme="minorHAnsi" w:hAnsiTheme="minorHAnsi" w:cstheme="minorHAnsi"/>
          <w:sz w:val="26"/>
          <w:szCs w:val="26"/>
        </w:rPr>
        <w:t>dzielająca informacji: Sławomir Jasiński</w:t>
      </w:r>
      <w:r w:rsidRPr="00AF5765">
        <w:rPr>
          <w:rFonts w:asciiTheme="minorHAnsi" w:hAnsiTheme="minorHAnsi" w:cstheme="minorHAnsi"/>
          <w:sz w:val="26"/>
          <w:szCs w:val="26"/>
        </w:rPr>
        <w:t>.</w:t>
      </w:r>
    </w:p>
    <w:p w14:paraId="032AADCE" w14:textId="77777777"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Oferty, które wpłyną do Urzędu Gminy Nowosolna po wyżej określonym terminie nie będą rozpatrywane (decyduje data wpływu do Urzędu Gminy Nowosolna). </w:t>
      </w:r>
    </w:p>
    <w:p w14:paraId="175A76DA" w14:textId="77777777" w:rsidR="00476EDE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Informacja o wyniku naboru będzie umieszczona na stronie internetowej Biuletynu Informacji Publicznej http://nowosolna.bip.net.pl/ oraz na tablicy ogłoszeń w Urzędzie Gminy Nowosolna, Łódź, Rynek Nowosolna 1.</w:t>
      </w:r>
    </w:p>
    <w:p w14:paraId="048E59D3" w14:textId="77777777" w:rsidR="00476EDE" w:rsidRPr="00AF5765" w:rsidRDefault="00B433EA" w:rsidP="00476EDE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 up. Wójta</w:t>
      </w:r>
    </w:p>
    <w:p w14:paraId="6418A8D9" w14:textId="77777777"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14:paraId="21128BB0" w14:textId="77777777" w:rsidR="00476EDE" w:rsidRDefault="00B433EA" w:rsidP="00476EDE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Sławomir Jasiński</w:t>
      </w:r>
    </w:p>
    <w:p w14:paraId="5F85A645" w14:textId="77777777" w:rsidR="00B433EA" w:rsidRDefault="00B433EA" w:rsidP="00476EDE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Sekretarz Gminy</w:t>
      </w:r>
    </w:p>
    <w:p w14:paraId="25487BE9" w14:textId="77777777" w:rsidR="00476EDE" w:rsidRPr="00AF5765" w:rsidRDefault="00476EDE" w:rsidP="00476EDE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  <w:r w:rsidRPr="00AF5765">
        <w:rPr>
          <w:rFonts w:asciiTheme="minorHAnsi" w:hAnsiTheme="minorHAnsi" w:cstheme="minorHAnsi"/>
          <w:sz w:val="26"/>
          <w:szCs w:val="26"/>
        </w:rPr>
        <w:lastRenderedPageBreak/>
        <w:t>Klauzula informacyjna RODO</w:t>
      </w:r>
    </w:p>
    <w:p w14:paraId="68C66120" w14:textId="77777777"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z dnia 27 kwietnia 2016r. (Dz. Urz. UE. L Nr 119) informuję, iż:</w:t>
      </w:r>
    </w:p>
    <w:p w14:paraId="1D88ED68" w14:textId="77777777"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administratorem danych osobowych kandydatów aplikujących na wolne stanowiska urzędnicze jest Wójt Gminy Nowosolna z siedzibą w Łodzi, Rynek Nowosolna 1, 92-703 Łódź,</w:t>
      </w:r>
    </w:p>
    <w:p w14:paraId="29086E06" w14:textId="77777777"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dane będą przetwarzane w celu realizacji procesu rekrutacji i nie będą udostępniane innym odbiorcom,</w:t>
      </w:r>
    </w:p>
    <w:p w14:paraId="43719B58" w14:textId="77777777"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osobie, której dane dotyczą, przysługuje prawo dostępu do treści swoich danych oraz ich poprawiania</w:t>
      </w:r>
    </w:p>
    <w:p w14:paraId="78615D86" w14:textId="77777777"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obowiązek podania danych wynika z przepisów ustawy z dnia 26 czerwca 1974 r. K</w:t>
      </w:r>
      <w:r>
        <w:rPr>
          <w:rFonts w:asciiTheme="minorHAnsi" w:hAnsiTheme="minorHAnsi" w:cstheme="minorHAnsi"/>
          <w:sz w:val="26"/>
          <w:szCs w:val="26"/>
        </w:rPr>
        <w:t>odeks pracy</w:t>
      </w:r>
      <w:r w:rsidRPr="009B3510">
        <w:rPr>
          <w:rFonts w:asciiTheme="minorHAnsi" w:hAnsiTheme="minorHAnsi" w:cstheme="minorHAnsi"/>
          <w:sz w:val="26"/>
          <w:szCs w:val="26"/>
        </w:rPr>
        <w:t>, ustawy z dnia 21 listopada 2008 r. o pracownikach samorządow</w:t>
      </w:r>
      <w:r>
        <w:rPr>
          <w:rFonts w:asciiTheme="minorHAnsi" w:hAnsiTheme="minorHAnsi" w:cstheme="minorHAnsi"/>
          <w:sz w:val="26"/>
          <w:szCs w:val="26"/>
        </w:rPr>
        <w:t>ych</w:t>
      </w:r>
      <w:r w:rsidRPr="009B3510">
        <w:rPr>
          <w:rFonts w:asciiTheme="minorHAnsi" w:hAnsiTheme="minorHAnsi" w:cstheme="minorHAnsi"/>
          <w:sz w:val="26"/>
          <w:szCs w:val="26"/>
        </w:rPr>
        <w:t>, ustawy z dnia 27 sierpnia 1997 r. o rehabilitacji zawodowej, społecznej oraz zatrudnianiu osób niepełnosprawnych oraz innych przepisów szczególnych.</w:t>
      </w:r>
    </w:p>
    <w:p w14:paraId="4A4DE6B9" w14:textId="77777777"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Dane osobowe kandydatów nieprzyjętych na ww. stanowisko będą przechowywane przez okres trzech miesięcy od zatrudnienia wyłonionego pracownika, gdyż zgodnie z art. 15 ust. 3 w zw. z art. 13a ust. 1 i 2 ustawy z dnia 21 listopada 2008 r. o pracownikach samorządowych, jeżeli w ciągu 3 miesięcy od dnia nawiązania stosunku pracy z osobą wyłonioną w drodze naboru istnieje konieczność ponownego obsadzenia tego samego stanowiska, możliwe jest zatrudnienie na tym samym stanowisku innej osoby spośród najlepszych kandydatów wyłonionych przez komisję w toku naboru na wolne stanowisko urzędnicze, w tym kierownicze. Złożone oferty zostaną komisyjnie zniszczone (usunięte). Kandydaci nieprzyjęci mogą nie zgodzić się na taki okres przechowywania ich danych osobowych (art. 7 ust. 3 RODO), wówczas dane ulegną usunięciu z chwilą zatrudnienia pracownika wybranego w naborze. Urząd Gminy Nowosolna nie odsyła dokumentów kandydatom.</w:t>
      </w:r>
    </w:p>
    <w:p w14:paraId="29992997" w14:textId="77777777" w:rsidR="005C760B" w:rsidRPr="00AF5765" w:rsidRDefault="005C760B" w:rsidP="005C760B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 up. Wójta</w:t>
      </w:r>
    </w:p>
    <w:p w14:paraId="73DD4C49" w14:textId="77777777" w:rsidR="005C760B" w:rsidRPr="00AF5765" w:rsidRDefault="005C760B" w:rsidP="005C760B">
      <w:pPr>
        <w:jc w:val="right"/>
        <w:rPr>
          <w:rFonts w:asciiTheme="minorHAnsi" w:hAnsiTheme="minorHAnsi" w:cstheme="minorHAnsi"/>
          <w:sz w:val="26"/>
          <w:szCs w:val="26"/>
        </w:rPr>
      </w:pPr>
    </w:p>
    <w:p w14:paraId="0BC482D6" w14:textId="77777777" w:rsidR="005C760B" w:rsidRDefault="005C760B" w:rsidP="005C760B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Sławomir Jasiński</w:t>
      </w:r>
    </w:p>
    <w:p w14:paraId="0CDBF807" w14:textId="77777777" w:rsidR="005C760B" w:rsidRDefault="005C760B" w:rsidP="005C760B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Sekretarz Gminy</w:t>
      </w:r>
    </w:p>
    <w:p w14:paraId="6DC6E56E" w14:textId="77777777"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14:paraId="025C9258" w14:textId="77777777" w:rsidR="00476EDE" w:rsidRPr="00476EDE" w:rsidRDefault="00476EDE" w:rsidP="00476EDE">
      <w:pPr>
        <w:pStyle w:val="Tekstpodstawowy"/>
      </w:pPr>
    </w:p>
    <w:sectPr w:rsidR="00476EDE" w:rsidRPr="00476EDE" w:rsidSect="00067708">
      <w:footerReference w:type="default" r:id="rId8"/>
      <w:footnotePr>
        <w:pos w:val="beneathText"/>
      </w:footnotePr>
      <w:pgSz w:w="11905" w:h="16837"/>
      <w:pgMar w:top="1418" w:right="85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C1A3" w14:textId="77777777" w:rsidR="00073745" w:rsidRDefault="00073745" w:rsidP="00442BB6">
      <w:r>
        <w:separator/>
      </w:r>
    </w:p>
  </w:endnote>
  <w:endnote w:type="continuationSeparator" w:id="0">
    <w:p w14:paraId="66709D56" w14:textId="77777777" w:rsidR="00073745" w:rsidRDefault="00073745" w:rsidP="0044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9F19" w14:textId="77777777" w:rsidR="00E508FD" w:rsidRPr="00363088" w:rsidRDefault="008F7682">
    <w:pPr>
      <w:pStyle w:val="Stopka"/>
      <w:jc w:val="right"/>
      <w:rPr>
        <w:rFonts w:asciiTheme="minorHAnsi" w:hAnsiTheme="minorHAnsi" w:cstheme="minorHAnsi"/>
      </w:rPr>
    </w:pPr>
    <w:r w:rsidRPr="00363088">
      <w:rPr>
        <w:rFonts w:asciiTheme="minorHAnsi" w:hAnsiTheme="minorHAnsi" w:cstheme="minorHAnsi"/>
      </w:rPr>
      <w:fldChar w:fldCharType="begin"/>
    </w:r>
    <w:r w:rsidR="00E508FD" w:rsidRPr="00363088">
      <w:rPr>
        <w:rFonts w:asciiTheme="minorHAnsi" w:hAnsiTheme="minorHAnsi" w:cstheme="minorHAnsi"/>
      </w:rPr>
      <w:instrText xml:space="preserve"> PAGE   \* MERGEFORMAT </w:instrText>
    </w:r>
    <w:r w:rsidRPr="00363088">
      <w:rPr>
        <w:rFonts w:asciiTheme="minorHAnsi" w:hAnsiTheme="minorHAnsi" w:cstheme="minorHAnsi"/>
      </w:rPr>
      <w:fldChar w:fldCharType="separate"/>
    </w:r>
    <w:r w:rsidR="005C760B">
      <w:rPr>
        <w:rFonts w:asciiTheme="minorHAnsi" w:hAnsiTheme="minorHAnsi" w:cstheme="minorHAnsi"/>
        <w:noProof/>
      </w:rPr>
      <w:t>5</w:t>
    </w:r>
    <w:r w:rsidRPr="00363088">
      <w:rPr>
        <w:rFonts w:asciiTheme="minorHAnsi" w:hAnsiTheme="minorHAnsi" w:cstheme="minorHAnsi"/>
      </w:rPr>
      <w:fldChar w:fldCharType="end"/>
    </w:r>
  </w:p>
  <w:p w14:paraId="7D1B3302" w14:textId="77777777" w:rsidR="00E508FD" w:rsidRDefault="00E50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29E8" w14:textId="77777777" w:rsidR="00073745" w:rsidRDefault="00073745" w:rsidP="00442BB6">
      <w:r>
        <w:separator/>
      </w:r>
    </w:p>
  </w:footnote>
  <w:footnote w:type="continuationSeparator" w:id="0">
    <w:p w14:paraId="6E49A20D" w14:textId="77777777" w:rsidR="00073745" w:rsidRDefault="00073745" w:rsidP="0044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5C92171"/>
    <w:multiLevelType w:val="hybridMultilevel"/>
    <w:tmpl w:val="415E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76EF7"/>
    <w:multiLevelType w:val="hybridMultilevel"/>
    <w:tmpl w:val="975A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3BA3"/>
    <w:multiLevelType w:val="hybridMultilevel"/>
    <w:tmpl w:val="3DD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428A3"/>
    <w:multiLevelType w:val="hybridMultilevel"/>
    <w:tmpl w:val="7DA2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F0110"/>
    <w:multiLevelType w:val="hybridMultilevel"/>
    <w:tmpl w:val="C574952A"/>
    <w:lvl w:ilvl="0" w:tplc="7C14B1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36F1"/>
    <w:multiLevelType w:val="hybridMultilevel"/>
    <w:tmpl w:val="DCFC311A"/>
    <w:name w:val="WW8Num12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FB517F0"/>
    <w:multiLevelType w:val="hybridMultilevel"/>
    <w:tmpl w:val="190C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36F9"/>
    <w:multiLevelType w:val="hybridMultilevel"/>
    <w:tmpl w:val="4036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C2BC1"/>
    <w:multiLevelType w:val="hybridMultilevel"/>
    <w:tmpl w:val="A0EC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A10A6"/>
    <w:multiLevelType w:val="hybridMultilevel"/>
    <w:tmpl w:val="C084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33F5C"/>
    <w:multiLevelType w:val="hybridMultilevel"/>
    <w:tmpl w:val="FB6A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56C"/>
    <w:multiLevelType w:val="hybridMultilevel"/>
    <w:tmpl w:val="EA0E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56D1"/>
    <w:multiLevelType w:val="hybridMultilevel"/>
    <w:tmpl w:val="CC5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F7277"/>
    <w:multiLevelType w:val="hybridMultilevel"/>
    <w:tmpl w:val="A3F47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380D"/>
    <w:multiLevelType w:val="hybridMultilevel"/>
    <w:tmpl w:val="A9AC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A1E20"/>
    <w:multiLevelType w:val="hybridMultilevel"/>
    <w:tmpl w:val="D124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01B99"/>
    <w:multiLevelType w:val="hybridMultilevel"/>
    <w:tmpl w:val="F1D03EB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A105A"/>
    <w:multiLevelType w:val="hybridMultilevel"/>
    <w:tmpl w:val="165E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52DBD"/>
    <w:multiLevelType w:val="hybridMultilevel"/>
    <w:tmpl w:val="E7FA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C35D6"/>
    <w:multiLevelType w:val="hybridMultilevel"/>
    <w:tmpl w:val="0D68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3715E"/>
    <w:multiLevelType w:val="hybridMultilevel"/>
    <w:tmpl w:val="C8A4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D365A"/>
    <w:multiLevelType w:val="hybridMultilevel"/>
    <w:tmpl w:val="294009A6"/>
    <w:lvl w:ilvl="0" w:tplc="8B6C1EB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D7905"/>
    <w:multiLevelType w:val="hybridMultilevel"/>
    <w:tmpl w:val="0A40B85C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7E611579"/>
    <w:multiLevelType w:val="hybridMultilevel"/>
    <w:tmpl w:val="DEB8DE8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792720">
    <w:abstractNumId w:val="18"/>
  </w:num>
  <w:num w:numId="2" w16cid:durableId="1442846856">
    <w:abstractNumId w:val="16"/>
  </w:num>
  <w:num w:numId="3" w16cid:durableId="807280444">
    <w:abstractNumId w:val="20"/>
  </w:num>
  <w:num w:numId="4" w16cid:durableId="1146973312">
    <w:abstractNumId w:val="17"/>
  </w:num>
  <w:num w:numId="5" w16cid:durableId="1947690181">
    <w:abstractNumId w:val="9"/>
  </w:num>
  <w:num w:numId="6" w16cid:durableId="891500807">
    <w:abstractNumId w:val="7"/>
  </w:num>
  <w:num w:numId="7" w16cid:durableId="710806661">
    <w:abstractNumId w:val="6"/>
  </w:num>
  <w:num w:numId="8" w16cid:durableId="270865812">
    <w:abstractNumId w:val="8"/>
  </w:num>
  <w:num w:numId="9" w16cid:durableId="1219436109">
    <w:abstractNumId w:val="13"/>
  </w:num>
  <w:num w:numId="10" w16cid:durableId="1487822659">
    <w:abstractNumId w:val="14"/>
  </w:num>
  <w:num w:numId="11" w16cid:durableId="1686521737">
    <w:abstractNumId w:val="12"/>
  </w:num>
  <w:num w:numId="12" w16cid:durableId="974717105">
    <w:abstractNumId w:val="19"/>
  </w:num>
  <w:num w:numId="13" w16cid:durableId="1866165149">
    <w:abstractNumId w:val="27"/>
  </w:num>
  <w:num w:numId="14" w16cid:durableId="1507600563">
    <w:abstractNumId w:val="4"/>
  </w:num>
  <w:num w:numId="15" w16cid:durableId="1822192158">
    <w:abstractNumId w:val="25"/>
  </w:num>
  <w:num w:numId="16" w16cid:durableId="783351971">
    <w:abstractNumId w:val="24"/>
  </w:num>
  <w:num w:numId="17" w16cid:durableId="1967394739">
    <w:abstractNumId w:val="5"/>
  </w:num>
  <w:num w:numId="18" w16cid:durableId="1337342021">
    <w:abstractNumId w:val="23"/>
  </w:num>
  <w:num w:numId="19" w16cid:durableId="2107536633">
    <w:abstractNumId w:val="11"/>
  </w:num>
  <w:num w:numId="20" w16cid:durableId="1970041376">
    <w:abstractNumId w:val="21"/>
  </w:num>
  <w:num w:numId="21" w16cid:durableId="1318072465">
    <w:abstractNumId w:val="15"/>
  </w:num>
  <w:num w:numId="22" w16cid:durableId="1154371663">
    <w:abstractNumId w:val="3"/>
  </w:num>
  <w:num w:numId="23" w16cid:durableId="1771855299">
    <w:abstractNumId w:val="10"/>
  </w:num>
  <w:num w:numId="24" w16cid:durableId="109589716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E3"/>
    <w:rsid w:val="00006779"/>
    <w:rsid w:val="00016D05"/>
    <w:rsid w:val="0002210B"/>
    <w:rsid w:val="000229A0"/>
    <w:rsid w:val="00024956"/>
    <w:rsid w:val="00024E66"/>
    <w:rsid w:val="00026AFA"/>
    <w:rsid w:val="00032513"/>
    <w:rsid w:val="000402ED"/>
    <w:rsid w:val="00051042"/>
    <w:rsid w:val="0006520A"/>
    <w:rsid w:val="00067708"/>
    <w:rsid w:val="00070092"/>
    <w:rsid w:val="0007261F"/>
    <w:rsid w:val="00073745"/>
    <w:rsid w:val="00073DEE"/>
    <w:rsid w:val="00081896"/>
    <w:rsid w:val="000825E1"/>
    <w:rsid w:val="00090DCA"/>
    <w:rsid w:val="000A6A66"/>
    <w:rsid w:val="000C5407"/>
    <w:rsid w:val="000C640D"/>
    <w:rsid w:val="000E0F74"/>
    <w:rsid w:val="000E386C"/>
    <w:rsid w:val="000E4514"/>
    <w:rsid w:val="000F1D2D"/>
    <w:rsid w:val="000F6928"/>
    <w:rsid w:val="00100774"/>
    <w:rsid w:val="00117DF4"/>
    <w:rsid w:val="00135B87"/>
    <w:rsid w:val="00135F37"/>
    <w:rsid w:val="00140A73"/>
    <w:rsid w:val="00142CBC"/>
    <w:rsid w:val="00153C7A"/>
    <w:rsid w:val="001606E3"/>
    <w:rsid w:val="00165EB2"/>
    <w:rsid w:val="001770AF"/>
    <w:rsid w:val="00183490"/>
    <w:rsid w:val="00191274"/>
    <w:rsid w:val="00195680"/>
    <w:rsid w:val="001B0A22"/>
    <w:rsid w:val="001B2C08"/>
    <w:rsid w:val="001B6BD0"/>
    <w:rsid w:val="001E493F"/>
    <w:rsid w:val="001E72DF"/>
    <w:rsid w:val="00210314"/>
    <w:rsid w:val="00210C6E"/>
    <w:rsid w:val="002327FF"/>
    <w:rsid w:val="002340CC"/>
    <w:rsid w:val="00245FB9"/>
    <w:rsid w:val="00251033"/>
    <w:rsid w:val="002564A1"/>
    <w:rsid w:val="00257D95"/>
    <w:rsid w:val="002A48CB"/>
    <w:rsid w:val="002A53B6"/>
    <w:rsid w:val="002D0D6A"/>
    <w:rsid w:val="002D3CD4"/>
    <w:rsid w:val="002F19A1"/>
    <w:rsid w:val="002F38CE"/>
    <w:rsid w:val="00304EC5"/>
    <w:rsid w:val="00305992"/>
    <w:rsid w:val="00307395"/>
    <w:rsid w:val="0032143E"/>
    <w:rsid w:val="003510CE"/>
    <w:rsid w:val="00351FCB"/>
    <w:rsid w:val="00354FA3"/>
    <w:rsid w:val="00363088"/>
    <w:rsid w:val="0037426C"/>
    <w:rsid w:val="00376B05"/>
    <w:rsid w:val="003777F8"/>
    <w:rsid w:val="00384129"/>
    <w:rsid w:val="0038501D"/>
    <w:rsid w:val="00386B37"/>
    <w:rsid w:val="00394A58"/>
    <w:rsid w:val="003B500F"/>
    <w:rsid w:val="003B61EE"/>
    <w:rsid w:val="003B63F5"/>
    <w:rsid w:val="003C5BF8"/>
    <w:rsid w:val="003D335E"/>
    <w:rsid w:val="003D56B6"/>
    <w:rsid w:val="003D5D40"/>
    <w:rsid w:val="003E16C4"/>
    <w:rsid w:val="003E1F20"/>
    <w:rsid w:val="003E30F2"/>
    <w:rsid w:val="003F53FF"/>
    <w:rsid w:val="00407F8E"/>
    <w:rsid w:val="00411293"/>
    <w:rsid w:val="004153EC"/>
    <w:rsid w:val="004318A7"/>
    <w:rsid w:val="00436F3C"/>
    <w:rsid w:val="00442BB6"/>
    <w:rsid w:val="004450EA"/>
    <w:rsid w:val="004502B5"/>
    <w:rsid w:val="004643DB"/>
    <w:rsid w:val="004733E3"/>
    <w:rsid w:val="00473934"/>
    <w:rsid w:val="00476EDE"/>
    <w:rsid w:val="00480952"/>
    <w:rsid w:val="00481C32"/>
    <w:rsid w:val="00485F61"/>
    <w:rsid w:val="00490C92"/>
    <w:rsid w:val="004A3B87"/>
    <w:rsid w:val="004C31ED"/>
    <w:rsid w:val="004C4D66"/>
    <w:rsid w:val="004D1DBD"/>
    <w:rsid w:val="004E0CFB"/>
    <w:rsid w:val="004F7040"/>
    <w:rsid w:val="00500BD4"/>
    <w:rsid w:val="0051173C"/>
    <w:rsid w:val="00541567"/>
    <w:rsid w:val="005415BB"/>
    <w:rsid w:val="00550D41"/>
    <w:rsid w:val="0058593B"/>
    <w:rsid w:val="005954F3"/>
    <w:rsid w:val="005A74EA"/>
    <w:rsid w:val="005A782C"/>
    <w:rsid w:val="005B1252"/>
    <w:rsid w:val="005B6180"/>
    <w:rsid w:val="005C1168"/>
    <w:rsid w:val="005C760B"/>
    <w:rsid w:val="005D27D7"/>
    <w:rsid w:val="005E2769"/>
    <w:rsid w:val="005E6D38"/>
    <w:rsid w:val="00604D82"/>
    <w:rsid w:val="006135A5"/>
    <w:rsid w:val="00615225"/>
    <w:rsid w:val="00617821"/>
    <w:rsid w:val="00622499"/>
    <w:rsid w:val="00634AE6"/>
    <w:rsid w:val="00641D55"/>
    <w:rsid w:val="006600E9"/>
    <w:rsid w:val="00676E93"/>
    <w:rsid w:val="00681AEA"/>
    <w:rsid w:val="00692818"/>
    <w:rsid w:val="006C6934"/>
    <w:rsid w:val="006D728C"/>
    <w:rsid w:val="006E1D60"/>
    <w:rsid w:val="006E6F81"/>
    <w:rsid w:val="0070332B"/>
    <w:rsid w:val="007155C2"/>
    <w:rsid w:val="00735BD0"/>
    <w:rsid w:val="00752BE1"/>
    <w:rsid w:val="00795A79"/>
    <w:rsid w:val="007A0586"/>
    <w:rsid w:val="007A6339"/>
    <w:rsid w:val="007C0271"/>
    <w:rsid w:val="007C12A6"/>
    <w:rsid w:val="007C241B"/>
    <w:rsid w:val="007C56B1"/>
    <w:rsid w:val="007C5F66"/>
    <w:rsid w:val="007C7A67"/>
    <w:rsid w:val="007E6EC2"/>
    <w:rsid w:val="00815C1E"/>
    <w:rsid w:val="00821048"/>
    <w:rsid w:val="00823CF9"/>
    <w:rsid w:val="00831D3F"/>
    <w:rsid w:val="00835BF8"/>
    <w:rsid w:val="00847E02"/>
    <w:rsid w:val="008575BB"/>
    <w:rsid w:val="00861D06"/>
    <w:rsid w:val="00870886"/>
    <w:rsid w:val="00871555"/>
    <w:rsid w:val="00877BC6"/>
    <w:rsid w:val="00877CCE"/>
    <w:rsid w:val="00882A9E"/>
    <w:rsid w:val="008A3278"/>
    <w:rsid w:val="008B0A60"/>
    <w:rsid w:val="008B30BA"/>
    <w:rsid w:val="008C38F8"/>
    <w:rsid w:val="008D6B66"/>
    <w:rsid w:val="008F7682"/>
    <w:rsid w:val="00905048"/>
    <w:rsid w:val="00924B9C"/>
    <w:rsid w:val="009278ED"/>
    <w:rsid w:val="00930E86"/>
    <w:rsid w:val="009374DB"/>
    <w:rsid w:val="0094492B"/>
    <w:rsid w:val="00954EB7"/>
    <w:rsid w:val="00975BFD"/>
    <w:rsid w:val="00983BFE"/>
    <w:rsid w:val="00993353"/>
    <w:rsid w:val="009A1C1E"/>
    <w:rsid w:val="009A2FAF"/>
    <w:rsid w:val="009A5595"/>
    <w:rsid w:val="009B3510"/>
    <w:rsid w:val="009B789D"/>
    <w:rsid w:val="009D4307"/>
    <w:rsid w:val="009E675F"/>
    <w:rsid w:val="009E6AB2"/>
    <w:rsid w:val="009F1EF9"/>
    <w:rsid w:val="009F5B37"/>
    <w:rsid w:val="009F5BAC"/>
    <w:rsid w:val="00A03CF1"/>
    <w:rsid w:val="00A1359B"/>
    <w:rsid w:val="00A4281D"/>
    <w:rsid w:val="00A5007F"/>
    <w:rsid w:val="00A6035F"/>
    <w:rsid w:val="00A73867"/>
    <w:rsid w:val="00A7566C"/>
    <w:rsid w:val="00A76585"/>
    <w:rsid w:val="00A9253B"/>
    <w:rsid w:val="00AA2C42"/>
    <w:rsid w:val="00AB35E1"/>
    <w:rsid w:val="00AC2023"/>
    <w:rsid w:val="00AE5567"/>
    <w:rsid w:val="00AE6C04"/>
    <w:rsid w:val="00AE6D94"/>
    <w:rsid w:val="00AF5765"/>
    <w:rsid w:val="00B0529D"/>
    <w:rsid w:val="00B11011"/>
    <w:rsid w:val="00B1275D"/>
    <w:rsid w:val="00B26B77"/>
    <w:rsid w:val="00B31E9E"/>
    <w:rsid w:val="00B34A77"/>
    <w:rsid w:val="00B367DE"/>
    <w:rsid w:val="00B3733F"/>
    <w:rsid w:val="00B433EA"/>
    <w:rsid w:val="00B61C56"/>
    <w:rsid w:val="00B76D48"/>
    <w:rsid w:val="00B83F7E"/>
    <w:rsid w:val="00B84AC0"/>
    <w:rsid w:val="00B9347D"/>
    <w:rsid w:val="00B97C29"/>
    <w:rsid w:val="00BA53D9"/>
    <w:rsid w:val="00BF5DBF"/>
    <w:rsid w:val="00C03FE9"/>
    <w:rsid w:val="00C3493E"/>
    <w:rsid w:val="00C34C35"/>
    <w:rsid w:val="00C4114F"/>
    <w:rsid w:val="00C43E77"/>
    <w:rsid w:val="00C50F0C"/>
    <w:rsid w:val="00C52306"/>
    <w:rsid w:val="00C52F4C"/>
    <w:rsid w:val="00C53674"/>
    <w:rsid w:val="00C6142E"/>
    <w:rsid w:val="00C65350"/>
    <w:rsid w:val="00C729A4"/>
    <w:rsid w:val="00C740E0"/>
    <w:rsid w:val="00C8492C"/>
    <w:rsid w:val="00C87C56"/>
    <w:rsid w:val="00C95C41"/>
    <w:rsid w:val="00C95D89"/>
    <w:rsid w:val="00CA5D3F"/>
    <w:rsid w:val="00CB3BA0"/>
    <w:rsid w:val="00CC3D63"/>
    <w:rsid w:val="00CD7BA9"/>
    <w:rsid w:val="00CE0DC1"/>
    <w:rsid w:val="00CE4F7C"/>
    <w:rsid w:val="00D01284"/>
    <w:rsid w:val="00D03038"/>
    <w:rsid w:val="00D056D1"/>
    <w:rsid w:val="00D07EAE"/>
    <w:rsid w:val="00D1026A"/>
    <w:rsid w:val="00D24ABD"/>
    <w:rsid w:val="00D251B9"/>
    <w:rsid w:val="00D31D85"/>
    <w:rsid w:val="00D36071"/>
    <w:rsid w:val="00D532E4"/>
    <w:rsid w:val="00D71966"/>
    <w:rsid w:val="00D72B4B"/>
    <w:rsid w:val="00D731DD"/>
    <w:rsid w:val="00D80211"/>
    <w:rsid w:val="00D863FC"/>
    <w:rsid w:val="00D9455B"/>
    <w:rsid w:val="00DB7C0A"/>
    <w:rsid w:val="00DC3335"/>
    <w:rsid w:val="00DC476D"/>
    <w:rsid w:val="00DC6A7F"/>
    <w:rsid w:val="00DD01F9"/>
    <w:rsid w:val="00DD6A0B"/>
    <w:rsid w:val="00DE33CF"/>
    <w:rsid w:val="00DE7FD6"/>
    <w:rsid w:val="00E02D5F"/>
    <w:rsid w:val="00E04E85"/>
    <w:rsid w:val="00E13C09"/>
    <w:rsid w:val="00E169EC"/>
    <w:rsid w:val="00E222C7"/>
    <w:rsid w:val="00E508FD"/>
    <w:rsid w:val="00E559F2"/>
    <w:rsid w:val="00E71A5D"/>
    <w:rsid w:val="00E73F52"/>
    <w:rsid w:val="00E749B1"/>
    <w:rsid w:val="00E74E47"/>
    <w:rsid w:val="00E77C33"/>
    <w:rsid w:val="00E819B0"/>
    <w:rsid w:val="00E81D8D"/>
    <w:rsid w:val="00E826B6"/>
    <w:rsid w:val="00E877E3"/>
    <w:rsid w:val="00EA11E5"/>
    <w:rsid w:val="00EA38CA"/>
    <w:rsid w:val="00EB12EB"/>
    <w:rsid w:val="00EB2EDE"/>
    <w:rsid w:val="00EC1522"/>
    <w:rsid w:val="00EC7043"/>
    <w:rsid w:val="00F11CEA"/>
    <w:rsid w:val="00F14426"/>
    <w:rsid w:val="00F23F24"/>
    <w:rsid w:val="00F250E4"/>
    <w:rsid w:val="00F25AFF"/>
    <w:rsid w:val="00F31596"/>
    <w:rsid w:val="00F42CEA"/>
    <w:rsid w:val="00F43E39"/>
    <w:rsid w:val="00F473AA"/>
    <w:rsid w:val="00F528C3"/>
    <w:rsid w:val="00F618CE"/>
    <w:rsid w:val="00F62033"/>
    <w:rsid w:val="00F70CDA"/>
    <w:rsid w:val="00F803F0"/>
    <w:rsid w:val="00F80DC9"/>
    <w:rsid w:val="00F81A90"/>
    <w:rsid w:val="00FA5C39"/>
    <w:rsid w:val="00FB13F1"/>
    <w:rsid w:val="00FC406E"/>
    <w:rsid w:val="00FD403A"/>
    <w:rsid w:val="00FD5384"/>
    <w:rsid w:val="00FE0B0E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6AA10"/>
  <w15:docId w15:val="{E6E77BA6-C97C-4F9F-AF35-49539C3B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3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E0F74"/>
    <w:pPr>
      <w:shd w:val="clear" w:color="auto" w:fill="FFFFFF"/>
      <w:autoSpaceDE w:val="0"/>
      <w:ind w:left="180" w:hanging="180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74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41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BB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autoRedefine/>
    <w:qFormat/>
    <w:rsid w:val="00E13C09"/>
    <w:rPr>
      <w:rFonts w:ascii="Calibri" w:hAnsi="Calibri"/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E13C09"/>
    <w:rPr>
      <w:rFonts w:eastAsia="Times New Roman"/>
      <w:b/>
      <w:bCs/>
      <w:sz w:val="2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FA5C39"/>
    <w:pPr>
      <w:widowControl w:val="0"/>
      <w:shd w:val="clear" w:color="auto" w:fill="FFFFFF"/>
      <w:autoSpaceDE w:val="0"/>
      <w:spacing w:before="5" w:line="355" w:lineRule="exact"/>
      <w:ind w:left="902" w:right="653" w:hanging="422"/>
      <w:jc w:val="both"/>
    </w:pPr>
    <w:rPr>
      <w:rFonts w:ascii="Courier New" w:hAnsi="Courier New" w:cs="Courier New"/>
      <w:color w:val="000000"/>
      <w:spacing w:val="-3"/>
      <w:w w:val="88"/>
      <w:sz w:val="28"/>
      <w:szCs w:val="28"/>
      <w:lang w:eastAsia="ne-NP" w:bidi="ne-NP"/>
    </w:rPr>
  </w:style>
  <w:style w:type="paragraph" w:styleId="Stopka">
    <w:name w:val="footer"/>
    <w:basedOn w:val="Normalny"/>
    <w:link w:val="StopkaZnak"/>
    <w:uiPriority w:val="99"/>
    <w:unhideWhenUsed/>
    <w:rsid w:val="00FA5C39"/>
    <w:pPr>
      <w:widowControl w:val="0"/>
      <w:tabs>
        <w:tab w:val="center" w:pos="4536"/>
        <w:tab w:val="right" w:pos="9072"/>
      </w:tabs>
      <w:autoSpaceDE w:val="0"/>
    </w:pPr>
    <w:rPr>
      <w:rFonts w:cs="Mangal"/>
      <w:sz w:val="20"/>
      <w:szCs w:val="18"/>
      <w:lang w:eastAsia="ne-NP" w:bidi="ne-NP"/>
    </w:rPr>
  </w:style>
  <w:style w:type="character" w:customStyle="1" w:styleId="StopkaZnak">
    <w:name w:val="Stopka Znak"/>
    <w:basedOn w:val="Domylnaczcionkaakapitu"/>
    <w:link w:val="Stopka"/>
    <w:uiPriority w:val="99"/>
    <w:rsid w:val="00FA5C39"/>
    <w:rPr>
      <w:rFonts w:ascii="Times New Roman" w:eastAsia="Times New Roman" w:hAnsi="Times New Roman" w:cs="Mangal"/>
      <w:szCs w:val="18"/>
      <w:lang w:eastAsia="ne-NP" w:bidi="ne-NP"/>
    </w:rPr>
  </w:style>
  <w:style w:type="paragraph" w:styleId="NormalnyWeb">
    <w:name w:val="Normal (Web)"/>
    <w:basedOn w:val="Normalny"/>
    <w:uiPriority w:val="99"/>
    <w:rsid w:val="00FA5C39"/>
    <w:pPr>
      <w:widowControl w:val="0"/>
      <w:autoSpaceDE w:val="0"/>
      <w:spacing w:before="280" w:after="280"/>
    </w:pPr>
    <w:rPr>
      <w:rFonts w:cs="Mangal"/>
      <w:sz w:val="20"/>
      <w:szCs w:val="20"/>
      <w:lang w:eastAsia="ne-NP" w:bidi="ne-NP"/>
    </w:rPr>
  </w:style>
  <w:style w:type="character" w:customStyle="1" w:styleId="Tytu1">
    <w:name w:val="Tytuł1"/>
    <w:basedOn w:val="Domylnaczcionkaakapitu"/>
    <w:rsid w:val="00FA5C39"/>
  </w:style>
  <w:style w:type="paragraph" w:styleId="Nagwek">
    <w:name w:val="header"/>
    <w:basedOn w:val="Normalny"/>
    <w:link w:val="NagwekZnak"/>
    <w:uiPriority w:val="99"/>
    <w:semiHidden/>
    <w:unhideWhenUsed/>
    <w:rsid w:val="00D1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2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73F52"/>
    <w:pPr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3F52"/>
    <w:rPr>
      <w:rFonts w:eastAsiaTheme="majorEastAsia" w:cstheme="majorBidi"/>
      <w:b/>
      <w:bCs/>
      <w:kern w:val="28"/>
      <w:sz w:val="32"/>
      <w:szCs w:val="32"/>
      <w:lang w:eastAsia="ar-SA"/>
    </w:rPr>
  </w:style>
  <w:style w:type="paragraph" w:styleId="Bezodstpw">
    <w:name w:val="No Spacing"/>
    <w:autoRedefine/>
    <w:uiPriority w:val="1"/>
    <w:qFormat/>
    <w:rsid w:val="00D71966"/>
    <w:pPr>
      <w:numPr>
        <w:numId w:val="15"/>
      </w:numPr>
      <w:suppressAutoHyphens/>
    </w:pPr>
    <w:rPr>
      <w:rFonts w:eastAsia="Times New Roman"/>
      <w:b/>
      <w:sz w:val="26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E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EC"/>
    <w:rPr>
      <w:rFonts w:ascii="Times New Roman" w:eastAsia="Times New Roman" w:hAnsi="Times New Roman"/>
      <w:b/>
      <w:bCs/>
      <w:lang w:eastAsia="ar-SA"/>
    </w:rPr>
  </w:style>
  <w:style w:type="character" w:styleId="Pogrubienie">
    <w:name w:val="Strong"/>
    <w:uiPriority w:val="22"/>
    <w:qFormat/>
    <w:rsid w:val="00100774"/>
    <w:rPr>
      <w:b/>
      <w:bCs/>
    </w:rPr>
  </w:style>
  <w:style w:type="character" w:styleId="Uwydatnienie">
    <w:name w:val="Emphasis"/>
    <w:uiPriority w:val="20"/>
    <w:qFormat/>
    <w:rsid w:val="00100774"/>
    <w:rPr>
      <w:i/>
      <w:iCs/>
    </w:rPr>
  </w:style>
  <w:style w:type="paragraph" w:styleId="Akapitzlist">
    <w:name w:val="List Paragraph"/>
    <w:basedOn w:val="Normalny"/>
    <w:uiPriority w:val="34"/>
    <w:qFormat/>
    <w:rsid w:val="00AF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80C22-890F-4E98-B860-66AF5B87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Aleksandra Rakoczy-Filipczak</cp:lastModifiedBy>
  <cp:revision>2</cp:revision>
  <cp:lastPrinted>2021-10-11T09:47:00Z</cp:lastPrinted>
  <dcterms:created xsi:type="dcterms:W3CDTF">2022-08-11T07:18:00Z</dcterms:created>
  <dcterms:modified xsi:type="dcterms:W3CDTF">2022-08-11T07:18:00Z</dcterms:modified>
</cp:coreProperties>
</file>